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423FE" w14:textId="6C06B220" w:rsidR="00354C4F" w:rsidRDefault="00354C4F" w:rsidP="00354C4F">
      <w:pPr>
        <w:rPr>
          <w:b/>
          <w:sz w:val="32"/>
          <w:szCs w:val="32"/>
        </w:rPr>
      </w:pPr>
      <w:r>
        <w:rPr>
          <w:noProof/>
        </w:rPr>
        <mc:AlternateContent>
          <mc:Choice Requires="wps">
            <w:drawing>
              <wp:anchor distT="0" distB="0" distL="114300" distR="114300" simplePos="0" relativeHeight="251659264" behindDoc="0" locked="0" layoutInCell="1" allowOverlap="1" wp14:anchorId="486C801C" wp14:editId="057B82CC">
                <wp:simplePos x="0" y="0"/>
                <wp:positionH relativeFrom="column">
                  <wp:posOffset>1076325</wp:posOffset>
                </wp:positionH>
                <wp:positionV relativeFrom="paragraph">
                  <wp:posOffset>304801</wp:posOffset>
                </wp:positionV>
                <wp:extent cx="55245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524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B44F8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75pt,24pt" to="519.7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" strokecolor="black [3213]" strokeweight=".5pt">
                <v:stroke joinstyle="miter"/>
              </v:line>
            </w:pict>
          </mc:Fallback>
        </mc:AlternateContent>
      </w:r>
      <w:r>
        <w:rPr>
          <w:noProof/>
        </w:rPr>
        <w:drawing>
          <wp:anchor distT="0" distB="0" distL="114300" distR="114300" simplePos="0" relativeHeight="251658240" behindDoc="0" locked="0" layoutInCell="1" allowOverlap="1" wp14:anchorId="6E5590AB" wp14:editId="639BD1AD">
            <wp:simplePos x="457200" y="457200"/>
            <wp:positionH relativeFrom="column">
              <wp:align>left</wp:align>
            </wp:positionH>
            <wp:positionV relativeFrom="paragraph">
              <wp:align>top</wp:align>
            </wp:positionV>
            <wp:extent cx="932745" cy="840577"/>
            <wp:effectExtent l="0" t="0" r="127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932745" cy="840577"/>
                    </a:xfrm>
                    <a:prstGeom prst="rect">
                      <a:avLst/>
                    </a:prstGeom>
                  </pic:spPr>
                </pic:pic>
              </a:graphicData>
            </a:graphic>
          </wp:anchor>
        </w:drawing>
      </w:r>
      <w:r>
        <w:rPr>
          <w:b/>
          <w:sz w:val="32"/>
          <w:szCs w:val="32"/>
        </w:rPr>
        <w:t xml:space="preserve">SECTION </w:t>
      </w:r>
      <w:r w:rsidR="009F1A33">
        <w:rPr>
          <w:b/>
          <w:sz w:val="32"/>
          <w:szCs w:val="32"/>
        </w:rPr>
        <w:t>II</w:t>
      </w:r>
      <w:r w:rsidR="000C0C88">
        <w:rPr>
          <w:b/>
          <w:sz w:val="32"/>
          <w:szCs w:val="32"/>
        </w:rPr>
        <w:t>I</w:t>
      </w:r>
      <w:r>
        <w:rPr>
          <w:b/>
          <w:sz w:val="32"/>
          <w:szCs w:val="32"/>
        </w:rPr>
        <w:t xml:space="preserve">:  </w:t>
      </w:r>
      <w:r w:rsidR="009F1A33">
        <w:rPr>
          <w:b/>
          <w:sz w:val="32"/>
          <w:szCs w:val="32"/>
        </w:rPr>
        <w:t>STUDENT POLICY 3</w:t>
      </w:r>
      <w:r w:rsidR="00A343C2">
        <w:rPr>
          <w:b/>
          <w:sz w:val="32"/>
          <w:szCs w:val="32"/>
        </w:rPr>
        <w:t>2</w:t>
      </w:r>
      <w:r w:rsidR="00F03F3A">
        <w:rPr>
          <w:b/>
          <w:sz w:val="32"/>
          <w:szCs w:val="32"/>
        </w:rPr>
        <w:t>70</w:t>
      </w:r>
    </w:p>
    <w:p w14:paraId="43C46658" w14:textId="7FD4059C" w:rsidR="00A343C2" w:rsidRDefault="00F03F3A" w:rsidP="00A343C2">
      <w:pPr>
        <w:spacing w:after="0" w:line="240" w:lineRule="auto"/>
        <w:ind w:left="100" w:right="317"/>
        <w:jc w:val="both"/>
        <w:rPr>
          <w:sz w:val="32"/>
          <w:szCs w:val="32"/>
        </w:rPr>
      </w:pPr>
      <w:r>
        <w:rPr>
          <w:sz w:val="32"/>
          <w:szCs w:val="32"/>
        </w:rPr>
        <w:t>Grading Policy</w:t>
      </w:r>
    </w:p>
    <w:p w14:paraId="03E82B6F" w14:textId="7CD6FB3E" w:rsidR="00F03F3A" w:rsidRDefault="00F03F3A" w:rsidP="00A343C2">
      <w:pPr>
        <w:spacing w:after="0" w:line="240" w:lineRule="auto"/>
        <w:ind w:left="100" w:right="317"/>
        <w:jc w:val="both"/>
        <w:rPr>
          <w:sz w:val="32"/>
          <w:szCs w:val="32"/>
        </w:rPr>
      </w:pPr>
    </w:p>
    <w:p w14:paraId="5E716305" w14:textId="3EF0AD6E" w:rsidR="00F03F3A" w:rsidRDefault="00F03F3A" w:rsidP="00A343C2">
      <w:pPr>
        <w:spacing w:after="0" w:line="240" w:lineRule="auto"/>
        <w:ind w:left="100" w:right="317"/>
        <w:jc w:val="both"/>
        <w:rPr>
          <w:sz w:val="32"/>
          <w:szCs w:val="32"/>
        </w:rPr>
      </w:pPr>
    </w:p>
    <w:p w14:paraId="67310D8C" w14:textId="77777777" w:rsidR="00F03F3A" w:rsidRDefault="00F03F3A" w:rsidP="00831E34">
      <w:pPr>
        <w:spacing w:line="480" w:lineRule="auto"/>
        <w:rPr>
          <w:rFonts w:ascii="Arial" w:hAnsi="Arial" w:cs="Arial"/>
          <w:sz w:val="24"/>
          <w:szCs w:val="28"/>
        </w:rPr>
      </w:pPr>
      <w:r>
        <w:rPr>
          <w:rFonts w:ascii="Arial" w:hAnsi="Arial" w:cs="Arial"/>
          <w:sz w:val="24"/>
          <w:szCs w:val="28"/>
        </w:rPr>
        <w:t>Grades are assigned based on the following scale:</w:t>
      </w:r>
    </w:p>
    <w:p w14:paraId="5FE19C9C" w14:textId="77777777" w:rsidR="00F03F3A" w:rsidRPr="001A713B" w:rsidRDefault="00F03F3A" w:rsidP="00831E34">
      <w:pPr>
        <w:spacing w:line="480" w:lineRule="auto"/>
        <w:ind w:firstLine="720"/>
        <w:rPr>
          <w:rFonts w:ascii="Arial" w:hAnsi="Arial" w:cs="Arial"/>
          <w:sz w:val="24"/>
          <w:szCs w:val="28"/>
        </w:rPr>
      </w:pPr>
      <w:r w:rsidRPr="001A713B">
        <w:rPr>
          <w:rFonts w:ascii="Arial" w:hAnsi="Arial" w:cs="Arial"/>
          <w:sz w:val="24"/>
          <w:szCs w:val="28"/>
        </w:rPr>
        <w:t>A = 90-100%</w:t>
      </w:r>
    </w:p>
    <w:p w14:paraId="6D41E3F6" w14:textId="77777777" w:rsidR="00F03F3A" w:rsidRPr="001A713B" w:rsidRDefault="00F03F3A" w:rsidP="00831E34">
      <w:pPr>
        <w:spacing w:line="480" w:lineRule="auto"/>
        <w:ind w:firstLine="720"/>
        <w:rPr>
          <w:rFonts w:ascii="Arial" w:hAnsi="Arial" w:cs="Arial"/>
          <w:sz w:val="24"/>
          <w:szCs w:val="28"/>
        </w:rPr>
      </w:pPr>
      <w:r w:rsidRPr="001A713B">
        <w:rPr>
          <w:rFonts w:ascii="Arial" w:hAnsi="Arial" w:cs="Arial"/>
          <w:sz w:val="24"/>
          <w:szCs w:val="28"/>
        </w:rPr>
        <w:t>B = 80-89%</w:t>
      </w:r>
    </w:p>
    <w:p w14:paraId="13D345A9" w14:textId="77777777" w:rsidR="00F03F3A" w:rsidRPr="001A713B" w:rsidRDefault="00F03F3A" w:rsidP="00831E34">
      <w:pPr>
        <w:spacing w:line="480" w:lineRule="auto"/>
        <w:ind w:firstLine="720"/>
        <w:rPr>
          <w:rFonts w:ascii="Arial" w:hAnsi="Arial" w:cs="Arial"/>
          <w:sz w:val="24"/>
          <w:szCs w:val="28"/>
        </w:rPr>
      </w:pPr>
      <w:r w:rsidRPr="001A713B">
        <w:rPr>
          <w:rFonts w:ascii="Arial" w:hAnsi="Arial" w:cs="Arial"/>
          <w:sz w:val="24"/>
          <w:szCs w:val="28"/>
        </w:rPr>
        <w:t>C = 70-79%</w:t>
      </w:r>
    </w:p>
    <w:p w14:paraId="2B243073" w14:textId="77777777" w:rsidR="00F03F3A" w:rsidRPr="001A713B" w:rsidRDefault="00F03F3A" w:rsidP="00831E34">
      <w:pPr>
        <w:spacing w:line="480" w:lineRule="auto"/>
        <w:ind w:firstLine="720"/>
        <w:rPr>
          <w:rFonts w:ascii="Arial" w:hAnsi="Arial" w:cs="Arial"/>
          <w:sz w:val="24"/>
          <w:szCs w:val="28"/>
        </w:rPr>
      </w:pPr>
      <w:r w:rsidRPr="001A713B">
        <w:rPr>
          <w:rFonts w:ascii="Arial" w:hAnsi="Arial" w:cs="Arial"/>
          <w:sz w:val="24"/>
          <w:szCs w:val="28"/>
        </w:rPr>
        <w:t>D = 60-69%</w:t>
      </w:r>
    </w:p>
    <w:p w14:paraId="26636D44" w14:textId="4F690D1A" w:rsidR="00F03F3A" w:rsidRDefault="00F03F3A" w:rsidP="00831E34">
      <w:pPr>
        <w:spacing w:line="480" w:lineRule="auto"/>
        <w:ind w:firstLine="720"/>
        <w:rPr>
          <w:rFonts w:ascii="Arial" w:hAnsi="Arial" w:cs="Arial"/>
          <w:sz w:val="24"/>
          <w:szCs w:val="28"/>
        </w:rPr>
      </w:pPr>
      <w:r w:rsidRPr="001A713B">
        <w:rPr>
          <w:rFonts w:ascii="Arial" w:hAnsi="Arial" w:cs="Arial"/>
          <w:sz w:val="24"/>
          <w:szCs w:val="28"/>
        </w:rPr>
        <w:t xml:space="preserve">F = </w:t>
      </w:r>
      <w:r w:rsidR="00827494">
        <w:rPr>
          <w:rFonts w:ascii="Arial" w:hAnsi="Arial" w:cs="Arial"/>
          <w:sz w:val="24"/>
          <w:szCs w:val="28"/>
        </w:rPr>
        <w:t>below 60%</w:t>
      </w:r>
    </w:p>
    <w:p w14:paraId="14F6E370" w14:textId="77777777" w:rsidR="00774FB6" w:rsidRDefault="00774FB6" w:rsidP="00831E34">
      <w:pPr>
        <w:spacing w:line="480" w:lineRule="auto"/>
        <w:rPr>
          <w:rFonts w:ascii="Arial" w:hAnsi="Arial" w:cs="Arial"/>
          <w:sz w:val="24"/>
          <w:szCs w:val="28"/>
        </w:rPr>
      </w:pPr>
    </w:p>
    <w:p w14:paraId="4F639A1A" w14:textId="313337F8" w:rsidR="00F03F3A" w:rsidRDefault="00F03F3A" w:rsidP="00831E34">
      <w:pPr>
        <w:spacing w:line="480" w:lineRule="auto"/>
        <w:rPr>
          <w:rFonts w:ascii="Arial" w:hAnsi="Arial" w:cs="Arial"/>
          <w:sz w:val="24"/>
          <w:szCs w:val="28"/>
        </w:rPr>
      </w:pPr>
      <w:r>
        <w:rPr>
          <w:rFonts w:ascii="Arial" w:hAnsi="Arial" w:cs="Arial"/>
          <w:sz w:val="24"/>
          <w:szCs w:val="28"/>
        </w:rPr>
        <w:t>Percentages are rounded to the nearest whole number.</w:t>
      </w:r>
    </w:p>
    <w:p w14:paraId="4E390384" w14:textId="77777777" w:rsidR="00CB0A1E" w:rsidRDefault="00CB0A1E" w:rsidP="00831E34">
      <w:pPr>
        <w:spacing w:line="480" w:lineRule="auto"/>
        <w:rPr>
          <w:rFonts w:ascii="Arial" w:hAnsi="Arial" w:cs="Arial"/>
          <w:sz w:val="24"/>
          <w:szCs w:val="28"/>
          <w:u w:val="single"/>
        </w:rPr>
      </w:pPr>
    </w:p>
    <w:p w14:paraId="3B1BAD77" w14:textId="569FDEF3" w:rsidR="00F03F3A" w:rsidRPr="004E16D7" w:rsidRDefault="00F03F3A" w:rsidP="00831E34">
      <w:pPr>
        <w:spacing w:line="480" w:lineRule="auto"/>
        <w:rPr>
          <w:rFonts w:ascii="Arial" w:hAnsi="Arial" w:cs="Arial"/>
          <w:sz w:val="24"/>
          <w:szCs w:val="28"/>
          <w:u w:val="single"/>
        </w:rPr>
      </w:pPr>
      <w:r w:rsidRPr="004E16D7">
        <w:rPr>
          <w:rFonts w:ascii="Arial" w:hAnsi="Arial" w:cs="Arial"/>
          <w:sz w:val="24"/>
          <w:szCs w:val="28"/>
          <w:u w:val="single"/>
        </w:rPr>
        <w:t>Grade Point Average</w:t>
      </w:r>
    </w:p>
    <w:p w14:paraId="2FDA75CA" w14:textId="7D68911C" w:rsidR="00F03F3A" w:rsidRDefault="00F03F3A" w:rsidP="00831E34">
      <w:pPr>
        <w:spacing w:line="480" w:lineRule="auto"/>
        <w:rPr>
          <w:rFonts w:ascii="Arial" w:hAnsi="Arial" w:cs="Arial"/>
          <w:sz w:val="24"/>
          <w:szCs w:val="28"/>
        </w:rPr>
      </w:pPr>
      <w:r>
        <w:rPr>
          <w:rFonts w:ascii="Arial" w:hAnsi="Arial" w:cs="Arial"/>
          <w:sz w:val="24"/>
          <w:szCs w:val="28"/>
        </w:rPr>
        <w:t>High School students will have a Grade Point Average (GPA) listed on their transcript. ISOK used a weighted GPA system to determine Class rank, Valedictorian, Salutatorian, and eligibility for Honor Roll and National Honor Society.  GPA is determined by total grade points earned by total credits attempted. The following values are assigned to grades in each full year course:</w:t>
      </w:r>
    </w:p>
    <w:p w14:paraId="6AE58BC4" w14:textId="77777777" w:rsidR="00F03F3A" w:rsidRDefault="00F03F3A" w:rsidP="00831E34">
      <w:pPr>
        <w:spacing w:after="0" w:line="480" w:lineRule="auto"/>
        <w:ind w:left="720"/>
        <w:rPr>
          <w:rFonts w:ascii="Arial" w:hAnsi="Arial" w:cs="Arial"/>
          <w:sz w:val="24"/>
          <w:szCs w:val="28"/>
        </w:rPr>
      </w:pPr>
      <w:r>
        <w:rPr>
          <w:rFonts w:ascii="Arial" w:hAnsi="Arial" w:cs="Arial"/>
          <w:sz w:val="24"/>
          <w:szCs w:val="28"/>
        </w:rPr>
        <w:t>A = 4</w:t>
      </w:r>
    </w:p>
    <w:p w14:paraId="032FBFB0" w14:textId="77777777" w:rsidR="00F03F3A" w:rsidRDefault="00F03F3A" w:rsidP="00831E34">
      <w:pPr>
        <w:spacing w:after="0" w:line="480" w:lineRule="auto"/>
        <w:ind w:left="720"/>
        <w:rPr>
          <w:rFonts w:ascii="Arial" w:hAnsi="Arial" w:cs="Arial"/>
          <w:sz w:val="24"/>
          <w:szCs w:val="28"/>
        </w:rPr>
      </w:pPr>
      <w:r>
        <w:rPr>
          <w:rFonts w:ascii="Arial" w:hAnsi="Arial" w:cs="Arial"/>
          <w:sz w:val="24"/>
          <w:szCs w:val="28"/>
        </w:rPr>
        <w:t>B = 3</w:t>
      </w:r>
    </w:p>
    <w:p w14:paraId="59D9828D" w14:textId="77777777" w:rsidR="00F03F3A" w:rsidRDefault="00F03F3A" w:rsidP="00831E34">
      <w:pPr>
        <w:spacing w:after="0" w:line="480" w:lineRule="auto"/>
        <w:ind w:left="720"/>
        <w:rPr>
          <w:rFonts w:ascii="Arial" w:hAnsi="Arial" w:cs="Arial"/>
          <w:sz w:val="24"/>
          <w:szCs w:val="28"/>
        </w:rPr>
      </w:pPr>
      <w:r>
        <w:rPr>
          <w:rFonts w:ascii="Arial" w:hAnsi="Arial" w:cs="Arial"/>
          <w:sz w:val="24"/>
          <w:szCs w:val="28"/>
        </w:rPr>
        <w:t>C = 2</w:t>
      </w:r>
    </w:p>
    <w:p w14:paraId="08723D3C" w14:textId="77777777" w:rsidR="00F03F3A" w:rsidRDefault="00F03F3A" w:rsidP="00831E34">
      <w:pPr>
        <w:spacing w:after="0" w:line="480" w:lineRule="auto"/>
        <w:ind w:left="720"/>
        <w:rPr>
          <w:rFonts w:ascii="Arial" w:hAnsi="Arial" w:cs="Arial"/>
          <w:sz w:val="24"/>
          <w:szCs w:val="28"/>
        </w:rPr>
      </w:pPr>
      <w:r>
        <w:rPr>
          <w:rFonts w:ascii="Arial" w:hAnsi="Arial" w:cs="Arial"/>
          <w:sz w:val="24"/>
          <w:szCs w:val="28"/>
        </w:rPr>
        <w:t>D = 1</w:t>
      </w:r>
    </w:p>
    <w:p w14:paraId="21A3E165" w14:textId="0EF2FFBF" w:rsidR="00F03F3A" w:rsidRDefault="00F03F3A" w:rsidP="00572B39">
      <w:pPr>
        <w:tabs>
          <w:tab w:val="left" w:pos="3020"/>
        </w:tabs>
        <w:spacing w:after="0" w:line="480" w:lineRule="auto"/>
        <w:ind w:left="720"/>
        <w:rPr>
          <w:rFonts w:ascii="Arial" w:hAnsi="Arial" w:cs="Arial"/>
          <w:sz w:val="24"/>
          <w:szCs w:val="28"/>
        </w:rPr>
      </w:pPr>
      <w:r>
        <w:rPr>
          <w:rFonts w:ascii="Arial" w:hAnsi="Arial" w:cs="Arial"/>
          <w:sz w:val="24"/>
          <w:szCs w:val="28"/>
        </w:rPr>
        <w:lastRenderedPageBreak/>
        <w:t>F = 0</w:t>
      </w:r>
      <w:r w:rsidR="00572B39">
        <w:rPr>
          <w:rFonts w:ascii="Arial" w:hAnsi="Arial" w:cs="Arial"/>
          <w:sz w:val="24"/>
          <w:szCs w:val="28"/>
        </w:rPr>
        <w:tab/>
      </w:r>
    </w:p>
    <w:p w14:paraId="270A94D1" w14:textId="77777777" w:rsidR="00F03F3A" w:rsidRDefault="00F03F3A" w:rsidP="00831E34">
      <w:pPr>
        <w:spacing w:after="0" w:line="480" w:lineRule="auto"/>
        <w:ind w:left="720"/>
        <w:rPr>
          <w:rFonts w:ascii="Arial" w:hAnsi="Arial" w:cs="Arial"/>
          <w:sz w:val="24"/>
          <w:szCs w:val="28"/>
        </w:rPr>
      </w:pPr>
    </w:p>
    <w:p w14:paraId="5BFBE772" w14:textId="55048D9B" w:rsidR="00F03F3A" w:rsidRDefault="00F03F3A" w:rsidP="00831E34">
      <w:pPr>
        <w:spacing w:line="480" w:lineRule="auto"/>
        <w:rPr>
          <w:rFonts w:ascii="Arial" w:hAnsi="Arial" w:cs="Arial"/>
          <w:sz w:val="24"/>
          <w:szCs w:val="28"/>
        </w:rPr>
      </w:pPr>
      <w:r>
        <w:rPr>
          <w:rFonts w:ascii="Arial" w:hAnsi="Arial" w:cs="Arial"/>
          <w:sz w:val="24"/>
          <w:szCs w:val="28"/>
        </w:rPr>
        <w:t>ISOK honors/Pre-AP level courses taken carry the following weighted value:</w:t>
      </w:r>
    </w:p>
    <w:p w14:paraId="69EAF23A" w14:textId="77777777" w:rsidR="00F03F3A" w:rsidRDefault="00F03F3A" w:rsidP="00831E34">
      <w:pPr>
        <w:spacing w:after="0" w:line="480" w:lineRule="auto"/>
        <w:ind w:left="720"/>
        <w:rPr>
          <w:rFonts w:ascii="Arial" w:hAnsi="Arial" w:cs="Arial"/>
          <w:sz w:val="24"/>
          <w:szCs w:val="28"/>
        </w:rPr>
      </w:pPr>
      <w:r>
        <w:rPr>
          <w:rFonts w:ascii="Arial" w:hAnsi="Arial" w:cs="Arial"/>
          <w:sz w:val="24"/>
          <w:szCs w:val="28"/>
        </w:rPr>
        <w:t>A = 4.25</w:t>
      </w:r>
    </w:p>
    <w:p w14:paraId="755B97E6" w14:textId="77777777" w:rsidR="00F03F3A" w:rsidRDefault="00F03F3A" w:rsidP="00831E34">
      <w:pPr>
        <w:spacing w:after="0" w:line="480" w:lineRule="auto"/>
        <w:ind w:left="720"/>
        <w:rPr>
          <w:rFonts w:ascii="Arial" w:hAnsi="Arial" w:cs="Arial"/>
          <w:sz w:val="24"/>
          <w:szCs w:val="28"/>
        </w:rPr>
      </w:pPr>
      <w:r>
        <w:rPr>
          <w:rFonts w:ascii="Arial" w:hAnsi="Arial" w:cs="Arial"/>
          <w:sz w:val="24"/>
          <w:szCs w:val="28"/>
        </w:rPr>
        <w:t>B = 3.25</w:t>
      </w:r>
    </w:p>
    <w:p w14:paraId="55DF43EC" w14:textId="77777777" w:rsidR="00F03F3A" w:rsidRDefault="00F03F3A" w:rsidP="00831E34">
      <w:pPr>
        <w:spacing w:after="0" w:line="480" w:lineRule="auto"/>
        <w:ind w:left="720"/>
        <w:rPr>
          <w:rFonts w:ascii="Arial" w:hAnsi="Arial" w:cs="Arial"/>
          <w:sz w:val="24"/>
          <w:szCs w:val="28"/>
        </w:rPr>
      </w:pPr>
      <w:r>
        <w:rPr>
          <w:rFonts w:ascii="Arial" w:hAnsi="Arial" w:cs="Arial"/>
          <w:sz w:val="24"/>
          <w:szCs w:val="28"/>
        </w:rPr>
        <w:t>C = 2.25</w:t>
      </w:r>
    </w:p>
    <w:p w14:paraId="713D87D4" w14:textId="77777777" w:rsidR="00F03F3A" w:rsidRDefault="00F03F3A" w:rsidP="00831E34">
      <w:pPr>
        <w:spacing w:after="0" w:line="480" w:lineRule="auto"/>
        <w:ind w:left="720"/>
        <w:rPr>
          <w:rFonts w:ascii="Arial" w:hAnsi="Arial" w:cs="Arial"/>
          <w:sz w:val="24"/>
          <w:szCs w:val="28"/>
        </w:rPr>
      </w:pPr>
      <w:r>
        <w:rPr>
          <w:rFonts w:ascii="Arial" w:hAnsi="Arial" w:cs="Arial"/>
          <w:sz w:val="24"/>
          <w:szCs w:val="28"/>
        </w:rPr>
        <w:t>D= 1.25</w:t>
      </w:r>
    </w:p>
    <w:p w14:paraId="6090BAB6" w14:textId="77777777" w:rsidR="00F03F3A" w:rsidRDefault="00F03F3A" w:rsidP="00831E34">
      <w:pPr>
        <w:spacing w:after="0" w:line="480" w:lineRule="auto"/>
        <w:ind w:left="720"/>
        <w:rPr>
          <w:rFonts w:ascii="Arial" w:hAnsi="Arial" w:cs="Arial"/>
          <w:sz w:val="24"/>
          <w:szCs w:val="28"/>
        </w:rPr>
      </w:pPr>
      <w:r>
        <w:rPr>
          <w:rFonts w:ascii="Arial" w:hAnsi="Arial" w:cs="Arial"/>
          <w:sz w:val="24"/>
          <w:szCs w:val="28"/>
        </w:rPr>
        <w:t>F = 0</w:t>
      </w:r>
    </w:p>
    <w:p w14:paraId="2B57CB22" w14:textId="77777777" w:rsidR="00F03F3A" w:rsidRDefault="00F03F3A" w:rsidP="00831E34">
      <w:pPr>
        <w:spacing w:after="0" w:line="480" w:lineRule="auto"/>
        <w:ind w:left="720"/>
        <w:rPr>
          <w:rFonts w:ascii="Arial" w:hAnsi="Arial" w:cs="Arial"/>
          <w:sz w:val="24"/>
          <w:szCs w:val="28"/>
        </w:rPr>
      </w:pPr>
    </w:p>
    <w:p w14:paraId="6218AA38" w14:textId="77777777" w:rsidR="00F03F3A" w:rsidRDefault="00F03F3A" w:rsidP="00831E34">
      <w:pPr>
        <w:spacing w:line="480" w:lineRule="auto"/>
        <w:rPr>
          <w:rFonts w:ascii="Arial" w:hAnsi="Arial" w:cs="Arial"/>
          <w:sz w:val="24"/>
          <w:szCs w:val="28"/>
        </w:rPr>
      </w:pPr>
      <w:r>
        <w:rPr>
          <w:rFonts w:ascii="Arial" w:hAnsi="Arial" w:cs="Arial"/>
          <w:sz w:val="24"/>
          <w:szCs w:val="28"/>
        </w:rPr>
        <w:t>Advanced Placement/College courses carry the following weighted values:</w:t>
      </w:r>
    </w:p>
    <w:p w14:paraId="6747227F" w14:textId="77777777" w:rsidR="00F03F3A" w:rsidRDefault="00F03F3A" w:rsidP="00831E34">
      <w:pPr>
        <w:spacing w:after="0" w:line="480" w:lineRule="auto"/>
        <w:ind w:left="720"/>
        <w:rPr>
          <w:rFonts w:ascii="Arial" w:hAnsi="Arial" w:cs="Arial"/>
          <w:sz w:val="24"/>
          <w:szCs w:val="28"/>
        </w:rPr>
      </w:pPr>
      <w:r>
        <w:rPr>
          <w:rFonts w:ascii="Arial" w:hAnsi="Arial" w:cs="Arial"/>
          <w:sz w:val="24"/>
          <w:szCs w:val="28"/>
        </w:rPr>
        <w:t>A = 5</w:t>
      </w:r>
    </w:p>
    <w:p w14:paraId="2F036184" w14:textId="77777777" w:rsidR="00F03F3A" w:rsidRDefault="00F03F3A" w:rsidP="00831E34">
      <w:pPr>
        <w:spacing w:after="0" w:line="480" w:lineRule="auto"/>
        <w:ind w:left="720"/>
        <w:rPr>
          <w:rFonts w:ascii="Arial" w:hAnsi="Arial" w:cs="Arial"/>
          <w:sz w:val="24"/>
          <w:szCs w:val="28"/>
        </w:rPr>
      </w:pPr>
      <w:r>
        <w:rPr>
          <w:rFonts w:ascii="Arial" w:hAnsi="Arial" w:cs="Arial"/>
          <w:sz w:val="24"/>
          <w:szCs w:val="28"/>
        </w:rPr>
        <w:t>B = 4</w:t>
      </w:r>
    </w:p>
    <w:p w14:paraId="2FC0D6B4" w14:textId="77777777" w:rsidR="00F03F3A" w:rsidRDefault="00F03F3A" w:rsidP="00831E34">
      <w:pPr>
        <w:spacing w:after="0" w:line="480" w:lineRule="auto"/>
        <w:ind w:left="720"/>
        <w:rPr>
          <w:rFonts w:ascii="Arial" w:hAnsi="Arial" w:cs="Arial"/>
          <w:sz w:val="24"/>
          <w:szCs w:val="28"/>
        </w:rPr>
      </w:pPr>
      <w:r>
        <w:rPr>
          <w:rFonts w:ascii="Arial" w:hAnsi="Arial" w:cs="Arial"/>
          <w:sz w:val="24"/>
          <w:szCs w:val="28"/>
        </w:rPr>
        <w:t>C = 3</w:t>
      </w:r>
    </w:p>
    <w:p w14:paraId="13F97163" w14:textId="77777777" w:rsidR="00F03F3A" w:rsidRDefault="00F03F3A" w:rsidP="00831E34">
      <w:pPr>
        <w:spacing w:after="0" w:line="480" w:lineRule="auto"/>
        <w:ind w:left="720"/>
        <w:rPr>
          <w:rFonts w:ascii="Arial" w:hAnsi="Arial" w:cs="Arial"/>
          <w:sz w:val="24"/>
          <w:szCs w:val="28"/>
        </w:rPr>
      </w:pPr>
      <w:r>
        <w:rPr>
          <w:rFonts w:ascii="Arial" w:hAnsi="Arial" w:cs="Arial"/>
          <w:sz w:val="24"/>
          <w:szCs w:val="28"/>
        </w:rPr>
        <w:t>D = 2</w:t>
      </w:r>
    </w:p>
    <w:p w14:paraId="637FAD11" w14:textId="77777777" w:rsidR="00F03F3A" w:rsidRDefault="00F03F3A" w:rsidP="00831E34">
      <w:pPr>
        <w:spacing w:after="0" w:line="480" w:lineRule="auto"/>
        <w:ind w:left="720"/>
        <w:rPr>
          <w:rFonts w:ascii="Arial" w:hAnsi="Arial" w:cs="Arial"/>
          <w:sz w:val="24"/>
          <w:szCs w:val="28"/>
        </w:rPr>
      </w:pPr>
      <w:r>
        <w:rPr>
          <w:rFonts w:ascii="Arial" w:hAnsi="Arial" w:cs="Arial"/>
          <w:sz w:val="24"/>
          <w:szCs w:val="28"/>
        </w:rPr>
        <w:t>F = 0</w:t>
      </w:r>
    </w:p>
    <w:p w14:paraId="341F57AB" w14:textId="77777777" w:rsidR="00F03F3A" w:rsidRDefault="00F03F3A" w:rsidP="00831E34">
      <w:pPr>
        <w:spacing w:after="0" w:line="480" w:lineRule="auto"/>
        <w:ind w:left="720"/>
        <w:rPr>
          <w:rFonts w:ascii="Arial" w:hAnsi="Arial" w:cs="Arial"/>
          <w:sz w:val="24"/>
          <w:szCs w:val="28"/>
        </w:rPr>
      </w:pPr>
    </w:p>
    <w:p w14:paraId="31730394" w14:textId="244CBFE6" w:rsidR="00F03F3A" w:rsidRPr="00F03F3A" w:rsidRDefault="00F03F3A" w:rsidP="00831E34">
      <w:pPr>
        <w:spacing w:line="480" w:lineRule="auto"/>
        <w:rPr>
          <w:rFonts w:ascii="Arial" w:hAnsi="Arial" w:cs="Arial"/>
          <w:sz w:val="24"/>
          <w:szCs w:val="28"/>
        </w:rPr>
      </w:pPr>
      <w:r>
        <w:rPr>
          <w:rFonts w:ascii="Arial" w:hAnsi="Arial" w:cs="Arial"/>
          <w:sz w:val="24"/>
          <w:szCs w:val="28"/>
        </w:rPr>
        <w:t xml:space="preserve">Beginning </w:t>
      </w:r>
      <w:r w:rsidRPr="00F03F3A">
        <w:rPr>
          <w:rFonts w:ascii="Arial" w:hAnsi="Arial" w:cs="Arial"/>
          <w:sz w:val="24"/>
          <w:szCs w:val="28"/>
        </w:rPr>
        <w:t>January 1, 2021, students transferring to ISOK with a Pass/Fail grade can earn course credits, but no GPA points will be given. Thus, Pass/Fail grades will not be calculated into GPA.</w:t>
      </w:r>
    </w:p>
    <w:p w14:paraId="7CF84EA5" w14:textId="77777777" w:rsidR="00DE5879" w:rsidRDefault="00DE5879" w:rsidP="00831E34">
      <w:pPr>
        <w:spacing w:line="480" w:lineRule="auto"/>
        <w:rPr>
          <w:rFonts w:ascii="Arial" w:hAnsi="Arial" w:cs="Arial"/>
          <w:sz w:val="24"/>
          <w:szCs w:val="28"/>
        </w:rPr>
      </w:pPr>
    </w:p>
    <w:p w14:paraId="245D110B" w14:textId="62D41361" w:rsidR="00F03F3A" w:rsidRDefault="00F03F3A" w:rsidP="00831E34">
      <w:pPr>
        <w:spacing w:line="480" w:lineRule="auto"/>
        <w:rPr>
          <w:rFonts w:ascii="Arial" w:hAnsi="Arial" w:cs="Arial"/>
          <w:sz w:val="24"/>
          <w:szCs w:val="28"/>
        </w:rPr>
      </w:pPr>
      <w:r>
        <w:rPr>
          <w:rFonts w:ascii="Arial" w:hAnsi="Arial" w:cs="Arial"/>
          <w:sz w:val="24"/>
          <w:szCs w:val="28"/>
        </w:rPr>
        <w:t>Students taking concurrent courses at technology centers that are part of approved Associate in Applied Science degree programs may work with their technology center to obtain a college transcript indicating their applied credits.  A student may submit their college transcript to ISOK to be awarded weighted credit based on the guidelines listed above.</w:t>
      </w:r>
    </w:p>
    <w:p w14:paraId="0EFCBD5E" w14:textId="77777777" w:rsidR="00CB0A1E" w:rsidRDefault="00CB0A1E" w:rsidP="00831E34">
      <w:pPr>
        <w:spacing w:line="480" w:lineRule="auto"/>
        <w:rPr>
          <w:rFonts w:ascii="Arial" w:hAnsi="Arial" w:cs="Arial"/>
          <w:sz w:val="24"/>
          <w:szCs w:val="28"/>
        </w:rPr>
      </w:pPr>
    </w:p>
    <w:p w14:paraId="2163A964" w14:textId="7C48C6BA" w:rsidR="00F03F3A" w:rsidRDefault="00F03F3A" w:rsidP="00831E34">
      <w:pPr>
        <w:spacing w:line="480" w:lineRule="auto"/>
        <w:rPr>
          <w:rFonts w:ascii="Arial" w:hAnsi="Arial" w:cs="Arial"/>
          <w:sz w:val="24"/>
          <w:szCs w:val="28"/>
        </w:rPr>
      </w:pPr>
      <w:r>
        <w:rPr>
          <w:rFonts w:ascii="Arial" w:hAnsi="Arial" w:cs="Arial"/>
          <w:sz w:val="24"/>
          <w:szCs w:val="28"/>
        </w:rPr>
        <w:t>Upon transferring to ISOK, prior credits including weight will be transcribed as it listed on an official transcript from the prior school.</w:t>
      </w:r>
    </w:p>
    <w:p w14:paraId="332AB5FC" w14:textId="77777777" w:rsidR="00DE5879" w:rsidRDefault="00DE5879" w:rsidP="00831E34">
      <w:pPr>
        <w:spacing w:line="480" w:lineRule="auto"/>
        <w:rPr>
          <w:rFonts w:ascii="Arial" w:hAnsi="Arial" w:cs="Arial"/>
          <w:sz w:val="24"/>
          <w:szCs w:val="28"/>
        </w:rPr>
      </w:pPr>
    </w:p>
    <w:p w14:paraId="0766255E" w14:textId="5CEE0B0C" w:rsidR="00F03F3A" w:rsidRDefault="00F03F3A" w:rsidP="00831E34">
      <w:pPr>
        <w:spacing w:line="480" w:lineRule="auto"/>
        <w:rPr>
          <w:rFonts w:ascii="Arial" w:hAnsi="Arial" w:cs="Arial"/>
          <w:sz w:val="24"/>
          <w:szCs w:val="28"/>
        </w:rPr>
      </w:pPr>
      <w:r w:rsidRPr="00E74A10">
        <w:rPr>
          <w:rFonts w:ascii="Arial" w:hAnsi="Arial" w:cs="Arial"/>
          <w:sz w:val="24"/>
          <w:szCs w:val="28"/>
        </w:rPr>
        <w:t>Students may repeat a course in which they have</w:t>
      </w:r>
      <w:r>
        <w:rPr>
          <w:rFonts w:ascii="Arial" w:hAnsi="Arial" w:cs="Arial"/>
          <w:sz w:val="24"/>
          <w:szCs w:val="28"/>
        </w:rPr>
        <w:t xml:space="preserve"> </w:t>
      </w:r>
      <w:r w:rsidRPr="00E74A10">
        <w:rPr>
          <w:rFonts w:ascii="Arial" w:hAnsi="Arial" w:cs="Arial"/>
          <w:sz w:val="24"/>
          <w:szCs w:val="28"/>
        </w:rPr>
        <w:t>earned an F; however, both grades will be reflected on the student transcript and figured into</w:t>
      </w:r>
      <w:r>
        <w:rPr>
          <w:rFonts w:ascii="Arial" w:hAnsi="Arial" w:cs="Arial"/>
          <w:sz w:val="24"/>
          <w:szCs w:val="28"/>
        </w:rPr>
        <w:t xml:space="preserve"> </w:t>
      </w:r>
      <w:r w:rsidRPr="00E74A10">
        <w:rPr>
          <w:rFonts w:ascii="Arial" w:hAnsi="Arial" w:cs="Arial"/>
          <w:sz w:val="24"/>
          <w:szCs w:val="28"/>
        </w:rPr>
        <w:t>the overall grade point average. One does not erase the other. Credit in a specific subject will</w:t>
      </w:r>
      <w:r>
        <w:rPr>
          <w:rFonts w:ascii="Arial" w:hAnsi="Arial" w:cs="Arial"/>
          <w:sz w:val="24"/>
          <w:szCs w:val="28"/>
        </w:rPr>
        <w:t xml:space="preserve"> </w:t>
      </w:r>
      <w:r w:rsidRPr="00E74A10">
        <w:rPr>
          <w:rFonts w:ascii="Arial" w:hAnsi="Arial" w:cs="Arial"/>
          <w:sz w:val="24"/>
          <w:szCs w:val="28"/>
        </w:rPr>
        <w:t>only be granted once for that class and the other course will receive credit for an elective</w:t>
      </w:r>
      <w:r>
        <w:rPr>
          <w:rFonts w:ascii="Arial" w:hAnsi="Arial" w:cs="Arial"/>
          <w:sz w:val="24"/>
          <w:szCs w:val="28"/>
        </w:rPr>
        <w:t xml:space="preserve"> </w:t>
      </w:r>
      <w:r w:rsidRPr="00E74A10">
        <w:rPr>
          <w:rFonts w:ascii="Arial" w:hAnsi="Arial" w:cs="Arial"/>
          <w:sz w:val="24"/>
          <w:szCs w:val="28"/>
        </w:rPr>
        <w:t>class</w:t>
      </w:r>
      <w:r w:rsidR="00827494">
        <w:rPr>
          <w:rFonts w:ascii="Arial" w:hAnsi="Arial" w:cs="Arial"/>
          <w:sz w:val="24"/>
          <w:szCs w:val="28"/>
        </w:rPr>
        <w:t>.</w:t>
      </w:r>
    </w:p>
    <w:p w14:paraId="74B437ED" w14:textId="77777777" w:rsidR="00F03F3A" w:rsidRDefault="00F03F3A" w:rsidP="00F03F3A">
      <w:pPr>
        <w:rPr>
          <w:rFonts w:ascii="Arial" w:hAnsi="Arial" w:cs="Arial"/>
          <w:sz w:val="24"/>
          <w:szCs w:val="28"/>
        </w:rPr>
      </w:pPr>
    </w:p>
    <w:p w14:paraId="0ED39CBF" w14:textId="77777777" w:rsidR="00F03F3A" w:rsidRDefault="00F03F3A" w:rsidP="00A343C2">
      <w:pPr>
        <w:spacing w:after="0" w:line="240" w:lineRule="auto"/>
        <w:ind w:left="100" w:right="317"/>
        <w:jc w:val="both"/>
        <w:rPr>
          <w:rFonts w:ascii="Arial" w:eastAsia="Arial" w:hAnsi="Arial" w:cs="Arial"/>
          <w:sz w:val="24"/>
          <w:szCs w:val="24"/>
        </w:rPr>
      </w:pPr>
    </w:p>
    <w:sectPr w:rsidR="00F03F3A" w:rsidSect="005C1A64">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83A2B" w14:textId="77777777" w:rsidR="00C438CB" w:rsidRDefault="00C438CB" w:rsidP="005C1A64">
      <w:pPr>
        <w:spacing w:after="0" w:line="240" w:lineRule="auto"/>
      </w:pPr>
      <w:r>
        <w:separator/>
      </w:r>
    </w:p>
  </w:endnote>
  <w:endnote w:type="continuationSeparator" w:id="0">
    <w:p w14:paraId="11709011" w14:textId="77777777" w:rsidR="00C438CB" w:rsidRDefault="00C438CB" w:rsidP="005C1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1BB11" w14:textId="15131F2B" w:rsidR="000653E2" w:rsidRDefault="00D84463" w:rsidP="000653E2">
    <w:pPr>
      <w:tabs>
        <w:tab w:val="left" w:pos="4755"/>
      </w:tabs>
      <w:spacing w:after="0"/>
    </w:pPr>
    <w:r w:rsidRPr="00D84463">
      <w:t xml:space="preserve">Source:  </w:t>
    </w:r>
    <w:r w:rsidR="00354C4F">
      <w:t>ISOK</w:t>
    </w:r>
    <w:r w:rsidRPr="00D84463">
      <w:t xml:space="preserve"> Board </w:t>
    </w:r>
    <w:r w:rsidR="00D62F40">
      <w:t xml:space="preserve">Policy adoption </w:t>
    </w:r>
    <w:r w:rsidR="000C4E24">
      <w:t>4/8</w:t>
    </w:r>
    <w:r w:rsidR="00F03F3A">
      <w:t>/2021</w:t>
    </w:r>
  </w:p>
  <w:p w14:paraId="218BD047" w14:textId="36D56F92" w:rsidR="00572B39" w:rsidRDefault="00572B39" w:rsidP="000653E2">
    <w:pPr>
      <w:tabs>
        <w:tab w:val="left" w:pos="4755"/>
      </w:tabs>
      <w:spacing w:after="0"/>
    </w:pPr>
    <w:r>
      <w:t>Reviewed 8/13/26</w:t>
    </w:r>
  </w:p>
  <w:p w14:paraId="67D28C45" w14:textId="2D7C9721" w:rsidR="00764A4E" w:rsidRDefault="00764A4E" w:rsidP="000653E2">
    <w:pPr>
      <w:tabs>
        <w:tab w:val="left" w:pos="4755"/>
      </w:tabs>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6A1AC" w14:textId="77777777" w:rsidR="00C438CB" w:rsidRDefault="00C438CB" w:rsidP="005C1A64">
      <w:pPr>
        <w:spacing w:after="0" w:line="240" w:lineRule="auto"/>
      </w:pPr>
      <w:r>
        <w:separator/>
      </w:r>
    </w:p>
  </w:footnote>
  <w:footnote w:type="continuationSeparator" w:id="0">
    <w:p w14:paraId="685E8F05" w14:textId="77777777" w:rsidR="00C438CB" w:rsidRDefault="00C438CB" w:rsidP="005C1A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A64"/>
    <w:rsid w:val="00022267"/>
    <w:rsid w:val="0004092D"/>
    <w:rsid w:val="000653E2"/>
    <w:rsid w:val="00074A8D"/>
    <w:rsid w:val="00080F8E"/>
    <w:rsid w:val="00094AFB"/>
    <w:rsid w:val="000957B3"/>
    <w:rsid w:val="000A5374"/>
    <w:rsid w:val="000C0C88"/>
    <w:rsid w:val="000C4E24"/>
    <w:rsid w:val="000E392B"/>
    <w:rsid w:val="001A1283"/>
    <w:rsid w:val="00284745"/>
    <w:rsid w:val="00292110"/>
    <w:rsid w:val="002A743B"/>
    <w:rsid w:val="002C7A33"/>
    <w:rsid w:val="00354C4F"/>
    <w:rsid w:val="003A7D26"/>
    <w:rsid w:val="003B6F0A"/>
    <w:rsid w:val="004377E0"/>
    <w:rsid w:val="004551A8"/>
    <w:rsid w:val="004F7579"/>
    <w:rsid w:val="00572B39"/>
    <w:rsid w:val="005C1A64"/>
    <w:rsid w:val="006C36B2"/>
    <w:rsid w:val="007472B8"/>
    <w:rsid w:val="00764A4E"/>
    <w:rsid w:val="00774FB6"/>
    <w:rsid w:val="00787EB9"/>
    <w:rsid w:val="00827494"/>
    <w:rsid w:val="00831E34"/>
    <w:rsid w:val="008B5CC0"/>
    <w:rsid w:val="008C01EE"/>
    <w:rsid w:val="00901773"/>
    <w:rsid w:val="009F1A33"/>
    <w:rsid w:val="00A12CD8"/>
    <w:rsid w:val="00A20488"/>
    <w:rsid w:val="00A343C2"/>
    <w:rsid w:val="00A67542"/>
    <w:rsid w:val="00A721F4"/>
    <w:rsid w:val="00A9615A"/>
    <w:rsid w:val="00AE2410"/>
    <w:rsid w:val="00B25CC0"/>
    <w:rsid w:val="00C438CB"/>
    <w:rsid w:val="00C749B9"/>
    <w:rsid w:val="00CB0A1E"/>
    <w:rsid w:val="00CF22C9"/>
    <w:rsid w:val="00D027F1"/>
    <w:rsid w:val="00D62C41"/>
    <w:rsid w:val="00D62F40"/>
    <w:rsid w:val="00D84463"/>
    <w:rsid w:val="00DC43B2"/>
    <w:rsid w:val="00DE5879"/>
    <w:rsid w:val="00DF0F83"/>
    <w:rsid w:val="00DF5E6E"/>
    <w:rsid w:val="00E710DC"/>
    <w:rsid w:val="00E737FF"/>
    <w:rsid w:val="00F03F3A"/>
    <w:rsid w:val="00F40B56"/>
    <w:rsid w:val="00F54E08"/>
    <w:rsid w:val="00FC5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9F81C"/>
  <w15:chartTrackingRefBased/>
  <w15:docId w15:val="{F6BA60C5-9C3E-45D1-9C67-58417CBA5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1A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1A64"/>
  </w:style>
  <w:style w:type="paragraph" w:styleId="Footer">
    <w:name w:val="footer"/>
    <w:basedOn w:val="Normal"/>
    <w:link w:val="FooterChar"/>
    <w:uiPriority w:val="99"/>
    <w:unhideWhenUsed/>
    <w:rsid w:val="005C1A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1A64"/>
  </w:style>
  <w:style w:type="paragraph" w:styleId="BalloonText">
    <w:name w:val="Balloon Text"/>
    <w:basedOn w:val="Normal"/>
    <w:link w:val="BalloonTextChar"/>
    <w:uiPriority w:val="99"/>
    <w:semiHidden/>
    <w:unhideWhenUsed/>
    <w:rsid w:val="00D844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44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81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283</Words>
  <Characters>1617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Courtney (OVCA Admin)</dc:creator>
  <cp:keywords/>
  <dc:description/>
  <cp:lastModifiedBy>Wilkinson, Jennifer (ISOKHS Admin)</cp:lastModifiedBy>
  <cp:revision>7</cp:revision>
  <cp:lastPrinted>2026-08-11T19:21:00Z</cp:lastPrinted>
  <dcterms:created xsi:type="dcterms:W3CDTF">2025-02-05T18:22:00Z</dcterms:created>
  <dcterms:modified xsi:type="dcterms:W3CDTF">2026-08-11T19:21:00Z</dcterms:modified>
</cp:coreProperties>
</file>