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BB05C" w14:textId="3E55E457" w:rsidR="00354C4F" w:rsidRDefault="00354C4F" w:rsidP="00354C4F">
      <w:pPr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8DE4D4" wp14:editId="59906956">
                <wp:simplePos x="0" y="0"/>
                <wp:positionH relativeFrom="column">
                  <wp:posOffset>1076325</wp:posOffset>
                </wp:positionH>
                <wp:positionV relativeFrom="paragraph">
                  <wp:posOffset>304801</wp:posOffset>
                </wp:positionV>
                <wp:extent cx="55245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EF8028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75pt,24pt" to="519.7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425FDA8" wp14:editId="1080E1B6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932745" cy="840577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745" cy="840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 xml:space="preserve">SECTION </w:t>
      </w:r>
      <w:r w:rsidR="00D62F40">
        <w:rPr>
          <w:b/>
          <w:sz w:val="32"/>
          <w:szCs w:val="32"/>
        </w:rPr>
        <w:t>V</w:t>
      </w:r>
      <w:r>
        <w:rPr>
          <w:b/>
          <w:sz w:val="32"/>
          <w:szCs w:val="32"/>
        </w:rPr>
        <w:t xml:space="preserve">: </w:t>
      </w:r>
      <w:r w:rsidR="00D62F40">
        <w:rPr>
          <w:b/>
          <w:sz w:val="32"/>
          <w:szCs w:val="32"/>
        </w:rPr>
        <w:t>BUS</w:t>
      </w:r>
      <w:r w:rsidR="003D10CF">
        <w:rPr>
          <w:b/>
          <w:sz w:val="32"/>
          <w:szCs w:val="32"/>
        </w:rPr>
        <w:t xml:space="preserve">INESS AND TECHNOLOGY POLICY </w:t>
      </w:r>
      <w:r w:rsidR="00405415">
        <w:rPr>
          <w:b/>
          <w:sz w:val="32"/>
          <w:szCs w:val="32"/>
        </w:rPr>
        <w:t>5</w:t>
      </w:r>
      <w:r w:rsidR="00FF1C1D">
        <w:rPr>
          <w:b/>
          <w:sz w:val="32"/>
          <w:szCs w:val="32"/>
        </w:rPr>
        <w:t>13</w:t>
      </w:r>
      <w:r w:rsidR="00405415">
        <w:rPr>
          <w:b/>
          <w:sz w:val="32"/>
          <w:szCs w:val="32"/>
        </w:rPr>
        <w:t>0</w:t>
      </w:r>
    </w:p>
    <w:p w14:paraId="67697C55" w14:textId="0A56B02A" w:rsidR="00D84463" w:rsidRDefault="00FF1C1D" w:rsidP="00D62F40">
      <w:pPr>
        <w:rPr>
          <w:sz w:val="32"/>
          <w:szCs w:val="32"/>
        </w:rPr>
      </w:pPr>
      <w:r>
        <w:rPr>
          <w:sz w:val="32"/>
          <w:szCs w:val="32"/>
        </w:rPr>
        <w:t xml:space="preserve">Internal </w:t>
      </w:r>
      <w:r w:rsidR="00941A33">
        <w:rPr>
          <w:sz w:val="32"/>
          <w:szCs w:val="32"/>
        </w:rPr>
        <w:t>Control</w:t>
      </w:r>
    </w:p>
    <w:p w14:paraId="54D3AA96" w14:textId="77777777" w:rsidR="003D10CF" w:rsidRDefault="003D10CF" w:rsidP="00A9615A">
      <w:pPr>
        <w:tabs>
          <w:tab w:val="left" w:pos="2670"/>
        </w:tabs>
        <w:rPr>
          <w:sz w:val="32"/>
          <w:szCs w:val="32"/>
        </w:rPr>
      </w:pPr>
    </w:p>
    <w:p w14:paraId="0F8C46F8" w14:textId="77777777" w:rsidR="00941A33" w:rsidRPr="004B1E7B" w:rsidRDefault="00941A33" w:rsidP="00941A33">
      <w:pPr>
        <w:pStyle w:val="BodyText"/>
        <w:kinsoku w:val="0"/>
        <w:overflowPunct w:val="0"/>
        <w:spacing w:before="93"/>
        <w:ind w:left="220" w:right="107"/>
        <w:rPr>
          <w:rFonts w:asciiTheme="minorHAnsi" w:hAnsiTheme="minorHAnsi"/>
        </w:rPr>
      </w:pPr>
      <w:r w:rsidRPr="004B1E7B">
        <w:rPr>
          <w:rFonts w:asciiTheme="minorHAnsi" w:hAnsiTheme="minorHAnsi"/>
        </w:rPr>
        <w:t>Separation of Duties: Duties are divided so that no one person has complete control over a key</w:t>
      </w:r>
      <w:r w:rsidRPr="004B1E7B">
        <w:rPr>
          <w:rFonts w:asciiTheme="minorHAnsi" w:hAnsiTheme="minorHAnsi"/>
          <w:spacing w:val="1"/>
        </w:rPr>
        <w:t xml:space="preserve"> </w:t>
      </w:r>
      <w:r w:rsidRPr="004B1E7B">
        <w:rPr>
          <w:rFonts w:asciiTheme="minorHAnsi" w:hAnsiTheme="minorHAnsi"/>
        </w:rPr>
        <w:t>function or activity. The check signatory must not be the person who creates checks or who does the</w:t>
      </w:r>
      <w:r w:rsidRPr="004B1E7B">
        <w:rPr>
          <w:rFonts w:asciiTheme="minorHAnsi" w:hAnsiTheme="minorHAnsi"/>
          <w:spacing w:val="-64"/>
        </w:rPr>
        <w:t xml:space="preserve"> </w:t>
      </w:r>
      <w:r w:rsidRPr="004B1E7B">
        <w:rPr>
          <w:rFonts w:asciiTheme="minorHAnsi" w:hAnsiTheme="minorHAnsi"/>
        </w:rPr>
        <w:t>bookkeeping. Someone, other than the check signer, reconciles bank statements.</w:t>
      </w:r>
      <w:r w:rsidRPr="004B1E7B">
        <w:rPr>
          <w:rFonts w:asciiTheme="minorHAnsi" w:hAnsiTheme="minorHAnsi"/>
          <w:spacing w:val="1"/>
        </w:rPr>
        <w:t xml:space="preserve"> </w:t>
      </w:r>
      <w:r w:rsidRPr="004B1E7B">
        <w:rPr>
          <w:rFonts w:asciiTheme="minorHAnsi" w:hAnsiTheme="minorHAnsi"/>
        </w:rPr>
        <w:t>A person other</w:t>
      </w:r>
      <w:r w:rsidRPr="004B1E7B">
        <w:rPr>
          <w:rFonts w:asciiTheme="minorHAnsi" w:hAnsiTheme="minorHAnsi"/>
          <w:spacing w:val="1"/>
        </w:rPr>
        <w:t xml:space="preserve"> </w:t>
      </w:r>
      <w:r w:rsidRPr="004B1E7B">
        <w:rPr>
          <w:rFonts w:asciiTheme="minorHAnsi" w:hAnsiTheme="minorHAnsi"/>
        </w:rPr>
        <w:t>than the</w:t>
      </w:r>
      <w:r w:rsidRPr="004B1E7B">
        <w:rPr>
          <w:rFonts w:asciiTheme="minorHAnsi" w:hAnsiTheme="minorHAnsi"/>
          <w:spacing w:val="-3"/>
        </w:rPr>
        <w:t xml:space="preserve"> </w:t>
      </w:r>
      <w:r w:rsidRPr="004B1E7B">
        <w:rPr>
          <w:rFonts w:asciiTheme="minorHAnsi" w:hAnsiTheme="minorHAnsi"/>
        </w:rPr>
        <w:t>one</w:t>
      </w:r>
      <w:r w:rsidRPr="004B1E7B">
        <w:rPr>
          <w:rFonts w:asciiTheme="minorHAnsi" w:hAnsiTheme="minorHAnsi"/>
          <w:spacing w:val="1"/>
        </w:rPr>
        <w:t xml:space="preserve"> </w:t>
      </w:r>
      <w:r w:rsidRPr="004B1E7B">
        <w:rPr>
          <w:rFonts w:asciiTheme="minorHAnsi" w:hAnsiTheme="minorHAnsi"/>
        </w:rPr>
        <w:t>recording</w:t>
      </w:r>
      <w:r w:rsidRPr="004B1E7B">
        <w:rPr>
          <w:rFonts w:asciiTheme="minorHAnsi" w:hAnsiTheme="minorHAnsi"/>
          <w:spacing w:val="-3"/>
        </w:rPr>
        <w:t xml:space="preserve"> </w:t>
      </w:r>
      <w:r w:rsidRPr="004B1E7B">
        <w:rPr>
          <w:rFonts w:asciiTheme="minorHAnsi" w:hAnsiTheme="minorHAnsi"/>
        </w:rPr>
        <w:t>the</w:t>
      </w:r>
      <w:r w:rsidRPr="004B1E7B">
        <w:rPr>
          <w:rFonts w:asciiTheme="minorHAnsi" w:hAnsiTheme="minorHAnsi"/>
          <w:spacing w:val="1"/>
        </w:rPr>
        <w:t xml:space="preserve"> </w:t>
      </w:r>
      <w:r w:rsidRPr="004B1E7B">
        <w:rPr>
          <w:rFonts w:asciiTheme="minorHAnsi" w:hAnsiTheme="minorHAnsi"/>
        </w:rPr>
        <w:t>receipts</w:t>
      </w:r>
      <w:r w:rsidRPr="004B1E7B">
        <w:rPr>
          <w:rFonts w:asciiTheme="minorHAnsi" w:hAnsiTheme="minorHAnsi"/>
          <w:spacing w:val="-4"/>
        </w:rPr>
        <w:t xml:space="preserve"> </w:t>
      </w:r>
      <w:r w:rsidRPr="004B1E7B">
        <w:rPr>
          <w:rFonts w:asciiTheme="minorHAnsi" w:hAnsiTheme="minorHAnsi"/>
        </w:rPr>
        <w:t>prepares</w:t>
      </w:r>
      <w:r w:rsidRPr="004B1E7B">
        <w:rPr>
          <w:rFonts w:asciiTheme="minorHAnsi" w:hAnsiTheme="minorHAnsi"/>
          <w:spacing w:val="-4"/>
        </w:rPr>
        <w:t xml:space="preserve"> </w:t>
      </w:r>
      <w:r w:rsidRPr="004B1E7B">
        <w:rPr>
          <w:rFonts w:asciiTheme="minorHAnsi" w:hAnsiTheme="minorHAnsi"/>
        </w:rPr>
        <w:t>deposit</w:t>
      </w:r>
      <w:r w:rsidRPr="004B1E7B">
        <w:rPr>
          <w:rFonts w:asciiTheme="minorHAnsi" w:hAnsiTheme="minorHAnsi"/>
          <w:spacing w:val="-1"/>
        </w:rPr>
        <w:t xml:space="preserve"> </w:t>
      </w:r>
      <w:r w:rsidRPr="004B1E7B">
        <w:rPr>
          <w:rFonts w:asciiTheme="minorHAnsi" w:hAnsiTheme="minorHAnsi"/>
        </w:rPr>
        <w:t>documentation</w:t>
      </w:r>
      <w:r w:rsidRPr="004B1E7B">
        <w:rPr>
          <w:rFonts w:asciiTheme="minorHAnsi" w:hAnsiTheme="minorHAnsi"/>
          <w:spacing w:val="-3"/>
        </w:rPr>
        <w:t xml:space="preserve"> </w:t>
      </w:r>
      <w:r w:rsidRPr="004B1E7B">
        <w:rPr>
          <w:rFonts w:asciiTheme="minorHAnsi" w:hAnsiTheme="minorHAnsi"/>
        </w:rPr>
        <w:t>and</w:t>
      </w:r>
      <w:r w:rsidRPr="004B1E7B">
        <w:rPr>
          <w:rFonts w:asciiTheme="minorHAnsi" w:hAnsiTheme="minorHAnsi"/>
          <w:spacing w:val="-2"/>
        </w:rPr>
        <w:t xml:space="preserve"> </w:t>
      </w:r>
      <w:r w:rsidRPr="004B1E7B">
        <w:rPr>
          <w:rFonts w:asciiTheme="minorHAnsi" w:hAnsiTheme="minorHAnsi"/>
        </w:rPr>
        <w:t>reconciliations.</w:t>
      </w:r>
    </w:p>
    <w:p w14:paraId="138B461A" w14:textId="77777777" w:rsidR="00941A33" w:rsidRPr="004B1E7B" w:rsidRDefault="00941A33" w:rsidP="00941A33">
      <w:pPr>
        <w:pStyle w:val="BodyText"/>
        <w:kinsoku w:val="0"/>
        <w:overflowPunct w:val="0"/>
        <w:rPr>
          <w:rFonts w:asciiTheme="minorHAnsi" w:hAnsiTheme="minorHAnsi"/>
        </w:rPr>
      </w:pPr>
    </w:p>
    <w:p w14:paraId="610D1B26" w14:textId="77777777" w:rsidR="00941A33" w:rsidRPr="004B1E7B" w:rsidRDefault="00941A33" w:rsidP="00941A33">
      <w:pPr>
        <w:pStyle w:val="BodyText"/>
        <w:kinsoku w:val="0"/>
        <w:overflowPunct w:val="0"/>
        <w:ind w:left="220" w:right="613"/>
        <w:rPr>
          <w:rFonts w:asciiTheme="minorHAnsi" w:hAnsiTheme="minorHAnsi"/>
        </w:rPr>
      </w:pPr>
      <w:r w:rsidRPr="004B1E7B">
        <w:rPr>
          <w:rFonts w:asciiTheme="minorHAnsi" w:hAnsiTheme="minorHAnsi"/>
        </w:rPr>
        <w:t xml:space="preserve">Authorization and Approval: Proposed transactions are authorized by the </w:t>
      </w:r>
      <w:r>
        <w:rPr>
          <w:rFonts w:asciiTheme="minorHAnsi" w:hAnsiTheme="minorHAnsi"/>
        </w:rPr>
        <w:t xml:space="preserve">school </w:t>
      </w:r>
      <w:r w:rsidRPr="004B1E7B">
        <w:rPr>
          <w:rFonts w:asciiTheme="minorHAnsi" w:hAnsiTheme="minorHAnsi"/>
        </w:rPr>
        <w:t xml:space="preserve">board </w:t>
      </w:r>
      <w:proofErr w:type="gramStart"/>
      <w:r w:rsidRPr="004B1E7B">
        <w:rPr>
          <w:rFonts w:asciiTheme="minorHAnsi" w:hAnsiTheme="minorHAnsi"/>
        </w:rPr>
        <w:t>when</w:t>
      </w:r>
      <w:r>
        <w:rPr>
          <w:rFonts w:asciiTheme="minorHAnsi" w:hAnsiTheme="minorHAnsi"/>
        </w:rPr>
        <w:t xml:space="preserve"> </w:t>
      </w:r>
      <w:r w:rsidRPr="004B1E7B">
        <w:rPr>
          <w:rFonts w:asciiTheme="minorHAnsi" w:hAnsiTheme="minorHAnsi"/>
          <w:spacing w:val="-64"/>
        </w:rPr>
        <w:t xml:space="preserve"> </w:t>
      </w:r>
      <w:r w:rsidRPr="004B1E7B">
        <w:rPr>
          <w:rFonts w:asciiTheme="minorHAnsi" w:hAnsiTheme="minorHAnsi"/>
        </w:rPr>
        <w:t>they</w:t>
      </w:r>
      <w:proofErr w:type="gramEnd"/>
      <w:r w:rsidRPr="004B1E7B">
        <w:rPr>
          <w:rFonts w:asciiTheme="minorHAnsi" w:hAnsiTheme="minorHAnsi"/>
          <w:spacing w:val="-4"/>
        </w:rPr>
        <w:t xml:space="preserve"> </w:t>
      </w:r>
      <w:r w:rsidRPr="004B1E7B">
        <w:rPr>
          <w:rFonts w:asciiTheme="minorHAnsi" w:hAnsiTheme="minorHAnsi"/>
        </w:rPr>
        <w:t>are consistent with policies, procedures,</w:t>
      </w:r>
      <w:r w:rsidRPr="004B1E7B">
        <w:rPr>
          <w:rFonts w:asciiTheme="minorHAnsi" w:hAnsiTheme="minorHAnsi"/>
          <w:spacing w:val="-3"/>
        </w:rPr>
        <w:t xml:space="preserve"> </w:t>
      </w:r>
      <w:r w:rsidRPr="004B1E7B">
        <w:rPr>
          <w:rFonts w:asciiTheme="minorHAnsi" w:hAnsiTheme="minorHAnsi"/>
        </w:rPr>
        <w:t>regulations</w:t>
      </w:r>
      <w:r w:rsidRPr="004B1E7B">
        <w:rPr>
          <w:rFonts w:asciiTheme="minorHAnsi" w:hAnsiTheme="minorHAnsi"/>
          <w:spacing w:val="-1"/>
        </w:rPr>
        <w:t xml:space="preserve"> </w:t>
      </w:r>
      <w:r w:rsidRPr="004B1E7B">
        <w:rPr>
          <w:rFonts w:asciiTheme="minorHAnsi" w:hAnsiTheme="minorHAnsi"/>
        </w:rPr>
        <w:t>and</w:t>
      </w:r>
      <w:r w:rsidRPr="004B1E7B">
        <w:rPr>
          <w:rFonts w:asciiTheme="minorHAnsi" w:hAnsiTheme="minorHAnsi"/>
          <w:spacing w:val="-2"/>
        </w:rPr>
        <w:t xml:space="preserve"> </w:t>
      </w:r>
      <w:r w:rsidRPr="004B1E7B">
        <w:rPr>
          <w:rFonts w:asciiTheme="minorHAnsi" w:hAnsiTheme="minorHAnsi"/>
        </w:rPr>
        <w:t>laws.</w:t>
      </w:r>
    </w:p>
    <w:p w14:paraId="4ED77A7D" w14:textId="77777777" w:rsidR="00941A33" w:rsidRPr="004B1E7B" w:rsidRDefault="00941A33" w:rsidP="00941A33">
      <w:pPr>
        <w:pStyle w:val="BodyText"/>
        <w:kinsoku w:val="0"/>
        <w:overflowPunct w:val="0"/>
        <w:rPr>
          <w:rFonts w:asciiTheme="minorHAnsi" w:hAnsiTheme="minorHAnsi"/>
        </w:rPr>
      </w:pPr>
    </w:p>
    <w:p w14:paraId="3B82E6A6" w14:textId="77777777" w:rsidR="00941A33" w:rsidRPr="004B1E7B" w:rsidRDefault="00941A33" w:rsidP="00941A33">
      <w:pPr>
        <w:pStyle w:val="BodyText"/>
        <w:kinsoku w:val="0"/>
        <w:overflowPunct w:val="0"/>
        <w:ind w:left="220"/>
        <w:rPr>
          <w:rFonts w:asciiTheme="minorHAnsi" w:hAnsiTheme="minorHAnsi"/>
        </w:rPr>
      </w:pPr>
      <w:r w:rsidRPr="004B1E7B">
        <w:rPr>
          <w:rFonts w:asciiTheme="minorHAnsi" w:hAnsiTheme="minorHAnsi"/>
        </w:rPr>
        <w:t>Custodial and Security Arrangements: Responsibility for custody of assets is separated from the</w:t>
      </w:r>
      <w:r>
        <w:rPr>
          <w:rFonts w:asciiTheme="minorHAnsi" w:hAnsiTheme="minorHAnsi"/>
        </w:rPr>
        <w:t xml:space="preserve"> </w:t>
      </w:r>
      <w:r w:rsidRPr="004B1E7B">
        <w:rPr>
          <w:rFonts w:asciiTheme="minorHAnsi" w:hAnsiTheme="minorHAnsi"/>
          <w:spacing w:val="-64"/>
        </w:rPr>
        <w:t xml:space="preserve"> </w:t>
      </w:r>
      <w:r>
        <w:rPr>
          <w:rFonts w:asciiTheme="minorHAnsi" w:hAnsiTheme="minorHAnsi"/>
          <w:spacing w:val="-64"/>
        </w:rPr>
        <w:t xml:space="preserve">        </w:t>
      </w:r>
      <w:r w:rsidRPr="004B1E7B">
        <w:rPr>
          <w:rFonts w:asciiTheme="minorHAnsi" w:hAnsiTheme="minorHAnsi"/>
        </w:rPr>
        <w:t>related</w:t>
      </w:r>
      <w:r w:rsidRPr="004B1E7B">
        <w:rPr>
          <w:rFonts w:asciiTheme="minorHAnsi" w:hAnsiTheme="minorHAnsi"/>
          <w:spacing w:val="-1"/>
        </w:rPr>
        <w:t xml:space="preserve"> </w:t>
      </w:r>
      <w:r w:rsidRPr="004B1E7B">
        <w:rPr>
          <w:rFonts w:asciiTheme="minorHAnsi" w:hAnsiTheme="minorHAnsi"/>
        </w:rPr>
        <w:t>record</w:t>
      </w:r>
      <w:r w:rsidRPr="004B1E7B">
        <w:rPr>
          <w:rFonts w:asciiTheme="minorHAnsi" w:hAnsiTheme="minorHAnsi"/>
          <w:spacing w:val="-3"/>
        </w:rPr>
        <w:t xml:space="preserve"> </w:t>
      </w:r>
      <w:r w:rsidRPr="004B1E7B">
        <w:rPr>
          <w:rFonts w:asciiTheme="minorHAnsi" w:hAnsiTheme="minorHAnsi"/>
        </w:rPr>
        <w:t>keeping.</w:t>
      </w:r>
    </w:p>
    <w:p w14:paraId="27D754F5" w14:textId="77777777" w:rsidR="00941A33" w:rsidRPr="004B1E7B" w:rsidRDefault="00941A33" w:rsidP="00941A33">
      <w:pPr>
        <w:pStyle w:val="BodyText"/>
        <w:kinsoku w:val="0"/>
        <w:overflowPunct w:val="0"/>
        <w:rPr>
          <w:rFonts w:asciiTheme="minorHAnsi" w:hAnsiTheme="minorHAnsi"/>
        </w:rPr>
      </w:pPr>
    </w:p>
    <w:p w14:paraId="0AE30F01" w14:textId="77777777" w:rsidR="00941A33" w:rsidRPr="004B1E7B" w:rsidRDefault="00941A33" w:rsidP="00941A33">
      <w:pPr>
        <w:pStyle w:val="BodyText"/>
        <w:kinsoku w:val="0"/>
        <w:overflowPunct w:val="0"/>
        <w:ind w:left="220" w:right="561"/>
        <w:rPr>
          <w:rFonts w:asciiTheme="minorHAnsi" w:hAnsiTheme="minorHAnsi"/>
        </w:rPr>
      </w:pPr>
      <w:r w:rsidRPr="004B1E7B">
        <w:rPr>
          <w:rFonts w:asciiTheme="minorHAnsi" w:hAnsiTheme="minorHAnsi"/>
        </w:rPr>
        <w:t>Review and Reconciliation: Records are examined and reconciled to determine that transactions</w:t>
      </w:r>
      <w:r w:rsidRPr="004B1E7B">
        <w:rPr>
          <w:rFonts w:asciiTheme="minorHAnsi" w:hAnsiTheme="minorHAnsi"/>
          <w:spacing w:val="-64"/>
        </w:rPr>
        <w:t xml:space="preserve"> </w:t>
      </w:r>
      <w:r w:rsidRPr="004B1E7B">
        <w:rPr>
          <w:rFonts w:asciiTheme="minorHAnsi" w:hAnsiTheme="minorHAnsi"/>
        </w:rPr>
        <w:t>were properly processed and approved by the treasurer, encumbrance clerk, school executive director, and finance manager.</w:t>
      </w:r>
      <w:r>
        <w:rPr>
          <w:rFonts w:asciiTheme="minorHAnsi" w:hAnsiTheme="minorHAnsi"/>
        </w:rPr>
        <w:t xml:space="preserve">  </w:t>
      </w:r>
      <w:r w:rsidRPr="004B1E7B">
        <w:rPr>
          <w:rFonts w:asciiTheme="minorHAnsi" w:hAnsiTheme="minorHAnsi"/>
        </w:rPr>
        <w:t xml:space="preserve">All POs and bank reconciliations are presented to the school board monthly. </w:t>
      </w:r>
    </w:p>
    <w:p w14:paraId="43C33E3A" w14:textId="77777777" w:rsidR="00941A33" w:rsidRPr="004B1E7B" w:rsidRDefault="00941A33" w:rsidP="00941A33">
      <w:pPr>
        <w:pStyle w:val="BodyText"/>
        <w:kinsoku w:val="0"/>
        <w:overflowPunct w:val="0"/>
        <w:rPr>
          <w:rFonts w:asciiTheme="minorHAnsi" w:hAnsiTheme="minorHAnsi"/>
        </w:rPr>
      </w:pPr>
    </w:p>
    <w:p w14:paraId="34371EFF" w14:textId="77777777" w:rsidR="00941A33" w:rsidRPr="004B1E7B" w:rsidRDefault="00941A33" w:rsidP="00941A33">
      <w:pPr>
        <w:pStyle w:val="BodyText"/>
        <w:kinsoku w:val="0"/>
        <w:overflowPunct w:val="0"/>
        <w:ind w:left="220" w:right="1014"/>
        <w:rPr>
          <w:rFonts w:asciiTheme="minorHAnsi" w:hAnsiTheme="minorHAnsi"/>
        </w:rPr>
      </w:pPr>
      <w:r w:rsidRPr="004B1E7B">
        <w:rPr>
          <w:rFonts w:asciiTheme="minorHAnsi" w:hAnsiTheme="minorHAnsi"/>
        </w:rPr>
        <w:t>Physical Controls: Equipment, inventories, and other assets are secured physically, counted</w:t>
      </w:r>
      <w:r w:rsidRPr="004B1E7B">
        <w:rPr>
          <w:rFonts w:asciiTheme="minorHAnsi" w:hAnsiTheme="minorHAnsi"/>
          <w:spacing w:val="-64"/>
        </w:rPr>
        <w:t xml:space="preserve"> </w:t>
      </w:r>
      <w:r w:rsidRPr="004B1E7B">
        <w:rPr>
          <w:rFonts w:asciiTheme="minorHAnsi" w:hAnsiTheme="minorHAnsi"/>
        </w:rPr>
        <w:t>periodically</w:t>
      </w:r>
      <w:r w:rsidRPr="004B1E7B">
        <w:rPr>
          <w:rFonts w:asciiTheme="minorHAnsi" w:hAnsiTheme="minorHAnsi"/>
          <w:spacing w:val="-4"/>
        </w:rPr>
        <w:t xml:space="preserve"> </w:t>
      </w:r>
      <w:r w:rsidRPr="004B1E7B">
        <w:rPr>
          <w:rFonts w:asciiTheme="minorHAnsi" w:hAnsiTheme="minorHAnsi"/>
        </w:rPr>
        <w:t>and</w:t>
      </w:r>
      <w:r w:rsidRPr="004B1E7B">
        <w:rPr>
          <w:rFonts w:asciiTheme="minorHAnsi" w:hAnsiTheme="minorHAnsi"/>
          <w:spacing w:val="1"/>
        </w:rPr>
        <w:t xml:space="preserve"> </w:t>
      </w:r>
      <w:r w:rsidRPr="004B1E7B">
        <w:rPr>
          <w:rFonts w:asciiTheme="minorHAnsi" w:hAnsiTheme="minorHAnsi"/>
        </w:rPr>
        <w:t>compared with amounts shown</w:t>
      </w:r>
      <w:r w:rsidRPr="004B1E7B">
        <w:rPr>
          <w:rFonts w:asciiTheme="minorHAnsi" w:hAnsiTheme="minorHAnsi"/>
          <w:spacing w:val="-1"/>
        </w:rPr>
        <w:t xml:space="preserve"> </w:t>
      </w:r>
      <w:r w:rsidRPr="004B1E7B">
        <w:rPr>
          <w:rFonts w:asciiTheme="minorHAnsi" w:hAnsiTheme="minorHAnsi"/>
        </w:rPr>
        <w:t>on control</w:t>
      </w:r>
      <w:r w:rsidRPr="004B1E7B">
        <w:rPr>
          <w:rFonts w:asciiTheme="minorHAnsi" w:hAnsiTheme="minorHAnsi"/>
          <w:spacing w:val="-1"/>
        </w:rPr>
        <w:t xml:space="preserve"> </w:t>
      </w:r>
      <w:r w:rsidRPr="004B1E7B">
        <w:rPr>
          <w:rFonts w:asciiTheme="minorHAnsi" w:hAnsiTheme="minorHAnsi"/>
        </w:rPr>
        <w:t xml:space="preserve">records by the operations manager and reviewed by the </w:t>
      </w:r>
      <w:r>
        <w:rPr>
          <w:rFonts w:asciiTheme="minorHAnsi" w:hAnsiTheme="minorHAnsi"/>
        </w:rPr>
        <w:t>school executive director</w:t>
      </w:r>
      <w:r w:rsidRPr="004B1E7B">
        <w:rPr>
          <w:rFonts w:asciiTheme="minorHAnsi" w:hAnsiTheme="minorHAnsi"/>
        </w:rPr>
        <w:t>.</w:t>
      </w:r>
    </w:p>
    <w:p w14:paraId="41ACF401" w14:textId="77777777" w:rsidR="00941A33" w:rsidRPr="004B1E7B" w:rsidRDefault="00941A33" w:rsidP="00941A33">
      <w:pPr>
        <w:pStyle w:val="BodyText"/>
        <w:kinsoku w:val="0"/>
        <w:overflowPunct w:val="0"/>
        <w:rPr>
          <w:rFonts w:asciiTheme="minorHAnsi" w:hAnsiTheme="minorHAnsi"/>
        </w:rPr>
      </w:pPr>
    </w:p>
    <w:p w14:paraId="23199C43" w14:textId="77777777" w:rsidR="00941A33" w:rsidRPr="004B1E7B" w:rsidRDefault="00941A33" w:rsidP="00941A33">
      <w:pPr>
        <w:pStyle w:val="BodyText"/>
        <w:kinsoku w:val="0"/>
        <w:overflowPunct w:val="0"/>
        <w:ind w:left="220"/>
        <w:rPr>
          <w:rFonts w:asciiTheme="minorHAnsi" w:hAnsiTheme="minorHAnsi"/>
        </w:rPr>
      </w:pPr>
      <w:r w:rsidRPr="004B1E7B">
        <w:rPr>
          <w:rFonts w:asciiTheme="minorHAnsi" w:hAnsiTheme="minorHAnsi"/>
        </w:rPr>
        <w:t>Training:</w:t>
      </w:r>
      <w:r w:rsidRPr="004B1E7B">
        <w:rPr>
          <w:rFonts w:asciiTheme="minorHAnsi" w:hAnsiTheme="minorHAnsi"/>
          <w:spacing w:val="-1"/>
        </w:rPr>
        <w:t xml:space="preserve"> </w:t>
      </w:r>
      <w:r w:rsidRPr="004B1E7B">
        <w:rPr>
          <w:rFonts w:asciiTheme="minorHAnsi" w:hAnsiTheme="minorHAnsi"/>
        </w:rPr>
        <w:t>Employees</w:t>
      </w:r>
      <w:r w:rsidRPr="004B1E7B">
        <w:rPr>
          <w:rFonts w:asciiTheme="minorHAnsi" w:hAnsiTheme="minorHAnsi"/>
          <w:spacing w:val="-4"/>
        </w:rPr>
        <w:t xml:space="preserve"> </w:t>
      </w:r>
      <w:r w:rsidRPr="004B1E7B">
        <w:rPr>
          <w:rFonts w:asciiTheme="minorHAnsi" w:hAnsiTheme="minorHAnsi"/>
        </w:rPr>
        <w:t>are</w:t>
      </w:r>
      <w:r w:rsidRPr="004B1E7B">
        <w:rPr>
          <w:rFonts w:asciiTheme="minorHAnsi" w:hAnsiTheme="minorHAnsi"/>
          <w:spacing w:val="-1"/>
        </w:rPr>
        <w:t xml:space="preserve"> </w:t>
      </w:r>
      <w:r w:rsidRPr="004B1E7B">
        <w:rPr>
          <w:rFonts w:asciiTheme="minorHAnsi" w:hAnsiTheme="minorHAnsi"/>
        </w:rPr>
        <w:t>trained to</w:t>
      </w:r>
      <w:r w:rsidRPr="004B1E7B">
        <w:rPr>
          <w:rFonts w:asciiTheme="minorHAnsi" w:hAnsiTheme="minorHAnsi"/>
          <w:spacing w:val="-3"/>
        </w:rPr>
        <w:t xml:space="preserve"> </w:t>
      </w:r>
      <w:r w:rsidRPr="004B1E7B">
        <w:rPr>
          <w:rFonts w:asciiTheme="minorHAnsi" w:hAnsiTheme="minorHAnsi"/>
        </w:rPr>
        <w:t>ensure</w:t>
      </w:r>
      <w:r w:rsidRPr="004B1E7B">
        <w:rPr>
          <w:rFonts w:asciiTheme="minorHAnsi" w:hAnsiTheme="minorHAnsi"/>
          <w:spacing w:val="-4"/>
        </w:rPr>
        <w:t xml:space="preserve"> </w:t>
      </w:r>
      <w:r w:rsidRPr="004B1E7B">
        <w:rPr>
          <w:rFonts w:asciiTheme="minorHAnsi" w:hAnsiTheme="minorHAnsi"/>
        </w:rPr>
        <w:t>that</w:t>
      </w:r>
      <w:r w:rsidRPr="004B1E7B">
        <w:rPr>
          <w:rFonts w:asciiTheme="minorHAnsi" w:hAnsiTheme="minorHAnsi"/>
          <w:spacing w:val="-1"/>
        </w:rPr>
        <w:t xml:space="preserve"> </w:t>
      </w:r>
      <w:r w:rsidRPr="004B1E7B">
        <w:rPr>
          <w:rFonts w:asciiTheme="minorHAnsi" w:hAnsiTheme="minorHAnsi"/>
        </w:rPr>
        <w:t>control</w:t>
      </w:r>
      <w:r w:rsidRPr="004B1E7B">
        <w:rPr>
          <w:rFonts w:asciiTheme="minorHAnsi" w:hAnsiTheme="minorHAnsi"/>
          <w:spacing w:val="-5"/>
        </w:rPr>
        <w:t xml:space="preserve"> </w:t>
      </w:r>
      <w:r w:rsidRPr="004B1E7B">
        <w:rPr>
          <w:rFonts w:asciiTheme="minorHAnsi" w:hAnsiTheme="minorHAnsi"/>
        </w:rPr>
        <w:t>processes</w:t>
      </w:r>
      <w:r w:rsidRPr="004B1E7B">
        <w:rPr>
          <w:rFonts w:asciiTheme="minorHAnsi" w:hAnsiTheme="minorHAnsi"/>
          <w:spacing w:val="-6"/>
        </w:rPr>
        <w:t xml:space="preserve"> </w:t>
      </w:r>
      <w:r w:rsidRPr="004B1E7B">
        <w:rPr>
          <w:rFonts w:asciiTheme="minorHAnsi" w:hAnsiTheme="minorHAnsi"/>
        </w:rPr>
        <w:t>function properly.</w:t>
      </w:r>
    </w:p>
    <w:p w14:paraId="288C7E46" w14:textId="77777777" w:rsidR="00941A33" w:rsidRPr="004B1E7B" w:rsidRDefault="00941A33" w:rsidP="00941A33">
      <w:pPr>
        <w:pStyle w:val="BodyText"/>
        <w:kinsoku w:val="0"/>
        <w:overflowPunct w:val="0"/>
        <w:rPr>
          <w:rFonts w:asciiTheme="minorHAnsi" w:hAnsiTheme="minorHAnsi"/>
        </w:rPr>
      </w:pPr>
    </w:p>
    <w:p w14:paraId="30D5054B" w14:textId="77777777" w:rsidR="00941A33" w:rsidRPr="004B1E7B" w:rsidRDefault="00941A33" w:rsidP="00941A33">
      <w:pPr>
        <w:pStyle w:val="BodyText"/>
        <w:kinsoku w:val="0"/>
        <w:overflowPunct w:val="0"/>
        <w:ind w:left="220" w:right="521"/>
        <w:rPr>
          <w:rFonts w:asciiTheme="minorHAnsi" w:hAnsiTheme="minorHAnsi"/>
        </w:rPr>
      </w:pPr>
      <w:r w:rsidRPr="004B1E7B">
        <w:rPr>
          <w:rFonts w:asciiTheme="minorHAnsi" w:hAnsiTheme="minorHAnsi"/>
        </w:rPr>
        <w:t>Expense Reports: To properly control reimbursement activities, the encumbrance clerk initially reviews to ensure rules are compli</w:t>
      </w:r>
      <w:r>
        <w:rPr>
          <w:rFonts w:asciiTheme="minorHAnsi" w:hAnsiTheme="minorHAnsi"/>
        </w:rPr>
        <w:t xml:space="preserve">ant </w:t>
      </w:r>
      <w:r w:rsidRPr="004B1E7B">
        <w:rPr>
          <w:rFonts w:asciiTheme="minorHAnsi" w:hAnsiTheme="minorHAnsi"/>
        </w:rPr>
        <w:t>to school’s policies.  The school executive director approves all expense reimbursements submitted by staff.</w:t>
      </w:r>
      <w:r w:rsidRPr="004B1E7B">
        <w:rPr>
          <w:rFonts w:asciiTheme="minorHAnsi" w:hAnsiTheme="minorHAnsi"/>
          <w:spacing w:val="-64"/>
        </w:rPr>
        <w:t xml:space="preserve">   </w:t>
      </w:r>
      <w:r w:rsidRPr="004B1E7B">
        <w:rPr>
          <w:rFonts w:asciiTheme="minorHAnsi" w:hAnsiTheme="minorHAnsi"/>
        </w:rPr>
        <w:t xml:space="preserve"> The </w:t>
      </w:r>
      <w:r>
        <w:rPr>
          <w:rFonts w:asciiTheme="minorHAnsi" w:hAnsiTheme="minorHAnsi"/>
        </w:rPr>
        <w:t xml:space="preserve">school </w:t>
      </w:r>
      <w:r w:rsidRPr="004B1E7B">
        <w:rPr>
          <w:rFonts w:asciiTheme="minorHAnsi" w:hAnsiTheme="minorHAnsi"/>
        </w:rPr>
        <w:t xml:space="preserve">treasurer approves the payment proposal before checks are issued.  Checks are signed by designated signers.  </w:t>
      </w:r>
    </w:p>
    <w:p w14:paraId="7738DB1F" w14:textId="77777777" w:rsidR="00941A33" w:rsidRPr="004B1E7B" w:rsidRDefault="00941A33" w:rsidP="00941A33">
      <w:pPr>
        <w:pStyle w:val="BodyText"/>
        <w:kinsoku w:val="0"/>
        <w:overflowPunct w:val="0"/>
        <w:spacing w:before="7"/>
        <w:rPr>
          <w:rFonts w:asciiTheme="minorHAnsi" w:hAnsiTheme="minorHAnsi"/>
          <w:sz w:val="23"/>
          <w:szCs w:val="23"/>
        </w:rPr>
      </w:pPr>
    </w:p>
    <w:p w14:paraId="5B3B1C09" w14:textId="77777777" w:rsidR="00941A33" w:rsidRPr="004B1E7B" w:rsidRDefault="00941A33" w:rsidP="00941A33">
      <w:pPr>
        <w:pStyle w:val="BodyText"/>
        <w:kinsoku w:val="0"/>
        <w:overflowPunct w:val="0"/>
        <w:ind w:left="220" w:right="613"/>
        <w:rPr>
          <w:rFonts w:asciiTheme="minorHAnsi" w:hAnsiTheme="minorHAnsi"/>
        </w:rPr>
      </w:pPr>
      <w:r w:rsidRPr="004B1E7B">
        <w:rPr>
          <w:rFonts w:asciiTheme="minorHAnsi" w:hAnsiTheme="minorHAnsi"/>
        </w:rPr>
        <w:t>Authorization and Approval:</w:t>
      </w:r>
      <w:r w:rsidRPr="004B1E7B">
        <w:rPr>
          <w:rFonts w:asciiTheme="minorHAnsi" w:hAnsiTheme="minorHAnsi"/>
          <w:spacing w:val="1"/>
        </w:rPr>
        <w:t xml:space="preserve"> </w:t>
      </w:r>
      <w:r w:rsidRPr="004B1E7B">
        <w:rPr>
          <w:rFonts w:asciiTheme="minorHAnsi" w:hAnsiTheme="minorHAnsi"/>
        </w:rPr>
        <w:t>Employees never approve actions affecting their own</w:t>
      </w:r>
      <w:r w:rsidRPr="004B1E7B">
        <w:rPr>
          <w:rFonts w:asciiTheme="minorHAnsi" w:hAnsiTheme="minorHAnsi"/>
          <w:spacing w:val="1"/>
        </w:rPr>
        <w:t xml:space="preserve"> </w:t>
      </w:r>
      <w:r w:rsidRPr="004B1E7B">
        <w:rPr>
          <w:rFonts w:asciiTheme="minorHAnsi" w:hAnsiTheme="minorHAnsi"/>
        </w:rPr>
        <w:t>reimbursement.</w:t>
      </w:r>
      <w:r w:rsidRPr="004B1E7B">
        <w:rPr>
          <w:rFonts w:asciiTheme="minorHAnsi" w:hAnsiTheme="minorHAnsi"/>
          <w:spacing w:val="-4"/>
        </w:rPr>
        <w:t xml:space="preserve"> </w:t>
      </w:r>
      <w:r w:rsidRPr="004B1E7B">
        <w:rPr>
          <w:rFonts w:asciiTheme="minorHAnsi" w:hAnsiTheme="minorHAnsi"/>
        </w:rPr>
        <w:t xml:space="preserve">The </w:t>
      </w:r>
      <w:r>
        <w:rPr>
          <w:rFonts w:asciiTheme="minorHAnsi" w:hAnsiTheme="minorHAnsi"/>
        </w:rPr>
        <w:t xml:space="preserve">school </w:t>
      </w:r>
      <w:r w:rsidRPr="004B1E7B">
        <w:rPr>
          <w:rFonts w:asciiTheme="minorHAnsi" w:hAnsiTheme="minorHAnsi"/>
        </w:rPr>
        <w:t xml:space="preserve">treasurer and two </w:t>
      </w:r>
      <w:r>
        <w:rPr>
          <w:rFonts w:asciiTheme="minorHAnsi" w:hAnsiTheme="minorHAnsi"/>
        </w:rPr>
        <w:t xml:space="preserve">school </w:t>
      </w:r>
      <w:r w:rsidRPr="004B1E7B">
        <w:rPr>
          <w:rFonts w:asciiTheme="minorHAnsi" w:hAnsiTheme="minorHAnsi"/>
        </w:rPr>
        <w:t>board members have</w:t>
      </w:r>
      <w:r w:rsidRPr="004B1E7B">
        <w:rPr>
          <w:rFonts w:asciiTheme="minorHAnsi" w:hAnsiTheme="minorHAnsi"/>
          <w:spacing w:val="-1"/>
        </w:rPr>
        <w:t xml:space="preserve"> </w:t>
      </w:r>
      <w:r w:rsidRPr="004B1E7B">
        <w:rPr>
          <w:rFonts w:asciiTheme="minorHAnsi" w:hAnsiTheme="minorHAnsi"/>
        </w:rPr>
        <w:t>signature</w:t>
      </w:r>
      <w:r w:rsidRPr="004B1E7B">
        <w:rPr>
          <w:rFonts w:asciiTheme="minorHAnsi" w:hAnsiTheme="minorHAnsi"/>
          <w:spacing w:val="-2"/>
        </w:rPr>
        <w:t xml:space="preserve"> </w:t>
      </w:r>
      <w:r w:rsidRPr="004B1E7B">
        <w:rPr>
          <w:rFonts w:asciiTheme="minorHAnsi" w:hAnsiTheme="minorHAnsi"/>
        </w:rPr>
        <w:t>authority for check issuance.  ACH transactions are created by the</w:t>
      </w:r>
      <w:r>
        <w:rPr>
          <w:rFonts w:asciiTheme="minorHAnsi" w:hAnsiTheme="minorHAnsi"/>
        </w:rPr>
        <w:t xml:space="preserve"> school</w:t>
      </w:r>
      <w:r w:rsidRPr="004B1E7B">
        <w:rPr>
          <w:rFonts w:asciiTheme="minorHAnsi" w:hAnsiTheme="minorHAnsi"/>
        </w:rPr>
        <w:t xml:space="preserve"> treasurer and approved by the school executive director.</w:t>
      </w:r>
    </w:p>
    <w:p w14:paraId="7EA36670" w14:textId="77777777" w:rsidR="00941A33" w:rsidRDefault="00941A33" w:rsidP="00941A33">
      <w:pPr>
        <w:pStyle w:val="BodyText"/>
        <w:kinsoku w:val="0"/>
        <w:overflowPunct w:val="0"/>
        <w:ind w:left="220" w:right="240"/>
        <w:rPr>
          <w:rFonts w:asciiTheme="minorHAnsi" w:hAnsiTheme="minorHAnsi"/>
        </w:rPr>
      </w:pPr>
    </w:p>
    <w:p w14:paraId="6465FC53" w14:textId="5D7C030B" w:rsidR="00D84463" w:rsidRPr="00941A33" w:rsidRDefault="00941A33" w:rsidP="00941A33">
      <w:pPr>
        <w:pStyle w:val="BodyText"/>
        <w:kinsoku w:val="0"/>
        <w:overflowPunct w:val="0"/>
        <w:ind w:left="220" w:right="240"/>
        <w:rPr>
          <w:rFonts w:asciiTheme="minorHAnsi" w:hAnsiTheme="minorHAnsi"/>
        </w:rPr>
      </w:pPr>
      <w:r w:rsidRPr="004B1E7B">
        <w:rPr>
          <w:rFonts w:asciiTheme="minorHAnsi" w:hAnsiTheme="minorHAnsi"/>
        </w:rPr>
        <w:t>Review and Reconciliation: The Oklahoma Virtual Charter Academy bank statements are</w:t>
      </w:r>
      <w:r w:rsidRPr="004B1E7B">
        <w:rPr>
          <w:rFonts w:asciiTheme="minorHAnsi" w:hAnsiTheme="minorHAnsi"/>
          <w:spacing w:val="1"/>
        </w:rPr>
        <w:t xml:space="preserve"> </w:t>
      </w:r>
      <w:r w:rsidRPr="004B1E7B">
        <w:rPr>
          <w:rFonts w:asciiTheme="minorHAnsi" w:hAnsiTheme="minorHAnsi"/>
        </w:rPr>
        <w:t>addressed to the school’s administrative office.</w:t>
      </w:r>
      <w:r w:rsidRPr="004B1E7B">
        <w:rPr>
          <w:rFonts w:asciiTheme="minorHAnsi" w:hAnsiTheme="minorHAnsi"/>
          <w:spacing w:val="1"/>
        </w:rPr>
        <w:t xml:space="preserve"> </w:t>
      </w:r>
      <w:r w:rsidRPr="004B1E7B">
        <w:rPr>
          <w:rFonts w:asciiTheme="minorHAnsi" w:hAnsiTheme="minorHAnsi"/>
        </w:rPr>
        <w:t>Bank statements shall be reviewed and reconciled</w:t>
      </w:r>
      <w:r w:rsidRPr="004B1E7B">
        <w:rPr>
          <w:rFonts w:asciiTheme="minorHAnsi" w:hAnsiTheme="minorHAnsi"/>
          <w:spacing w:val="1"/>
        </w:rPr>
        <w:t xml:space="preserve"> </w:t>
      </w:r>
      <w:r w:rsidRPr="004B1E7B">
        <w:rPr>
          <w:rFonts w:asciiTheme="minorHAnsi" w:hAnsiTheme="minorHAnsi"/>
        </w:rPr>
        <w:t>monthly by the treasurer and presented to the school board for review and approval monthly.</w:t>
      </w:r>
    </w:p>
    <w:sectPr w:rsidR="00D84463" w:rsidRPr="00941A33" w:rsidSect="005C1A64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6112E" w14:textId="77777777" w:rsidR="004A1A40" w:rsidRDefault="004A1A40" w:rsidP="005C1A64">
      <w:pPr>
        <w:spacing w:after="0" w:line="240" w:lineRule="auto"/>
      </w:pPr>
      <w:r>
        <w:separator/>
      </w:r>
    </w:p>
  </w:endnote>
  <w:endnote w:type="continuationSeparator" w:id="0">
    <w:p w14:paraId="5A8253CB" w14:textId="77777777" w:rsidR="004A1A40" w:rsidRDefault="004A1A40" w:rsidP="005C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E233A" w14:textId="515E6597" w:rsidR="00D84463" w:rsidRDefault="00D84463" w:rsidP="00405415">
    <w:pPr>
      <w:tabs>
        <w:tab w:val="left" w:pos="4755"/>
      </w:tabs>
      <w:spacing w:after="0" w:line="240" w:lineRule="auto"/>
    </w:pPr>
    <w:r w:rsidRPr="00D84463">
      <w:t>Source</w:t>
    </w:r>
    <w:proofErr w:type="gramStart"/>
    <w:r w:rsidRPr="00D84463">
      <w:t xml:space="preserve">:  </w:t>
    </w:r>
    <w:r w:rsidR="00354C4F">
      <w:t>ISOK</w:t>
    </w:r>
    <w:proofErr w:type="gramEnd"/>
    <w:r w:rsidRPr="00D84463">
      <w:t xml:space="preserve"> Board </w:t>
    </w:r>
    <w:r w:rsidR="003D10CF">
      <w:t>Policy adoption 8/1</w:t>
    </w:r>
    <w:r w:rsidR="00941A33">
      <w:t>3</w:t>
    </w:r>
    <w:r w:rsidR="003D10CF">
      <w:t>/20</w:t>
    </w:r>
    <w:r w:rsidR="00941A33">
      <w:t>26</w:t>
    </w:r>
  </w:p>
  <w:p w14:paraId="2C7D957C" w14:textId="7642DD2E" w:rsidR="006854E9" w:rsidRDefault="00405415" w:rsidP="00941A33">
    <w:pPr>
      <w:tabs>
        <w:tab w:val="left" w:pos="4755"/>
      </w:tabs>
      <w:spacing w:after="0" w:line="240" w:lineRule="auto"/>
    </w:pPr>
    <w:r>
      <w:t xml:space="preserve">               </w:t>
    </w:r>
  </w:p>
  <w:p w14:paraId="25FE7711" w14:textId="77777777" w:rsidR="003F49E3" w:rsidRDefault="003F49E3" w:rsidP="00405415">
    <w:pPr>
      <w:tabs>
        <w:tab w:val="left" w:pos="4755"/>
      </w:tabs>
      <w:spacing w:after="0" w:line="240" w:lineRule="auto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E6FD6" w14:textId="77777777" w:rsidR="004A1A40" w:rsidRDefault="004A1A40" w:rsidP="005C1A64">
      <w:pPr>
        <w:spacing w:after="0" w:line="240" w:lineRule="auto"/>
      </w:pPr>
      <w:r>
        <w:separator/>
      </w:r>
    </w:p>
  </w:footnote>
  <w:footnote w:type="continuationSeparator" w:id="0">
    <w:p w14:paraId="4D60C8D3" w14:textId="77777777" w:rsidR="004A1A40" w:rsidRDefault="004A1A40" w:rsidP="005C1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820" w:hanging="361"/>
      </w:pPr>
      <w:rPr>
        <w:rFonts w:ascii="Symbol" w:hAnsi="Symbol"/>
        <w:b w:val="0"/>
        <w:w w:val="100"/>
        <w:sz w:val="24"/>
      </w:rPr>
    </w:lvl>
    <w:lvl w:ilvl="1">
      <w:numFmt w:val="bullet"/>
      <w:lvlText w:val="•"/>
      <w:lvlJc w:val="left"/>
      <w:pPr>
        <w:ind w:left="1838" w:hanging="361"/>
      </w:pPr>
    </w:lvl>
    <w:lvl w:ilvl="2">
      <w:numFmt w:val="bullet"/>
      <w:lvlText w:val="•"/>
      <w:lvlJc w:val="left"/>
      <w:pPr>
        <w:ind w:left="2856" w:hanging="361"/>
      </w:pPr>
    </w:lvl>
    <w:lvl w:ilvl="3">
      <w:numFmt w:val="bullet"/>
      <w:lvlText w:val="•"/>
      <w:lvlJc w:val="left"/>
      <w:pPr>
        <w:ind w:left="3874" w:hanging="361"/>
      </w:pPr>
    </w:lvl>
    <w:lvl w:ilvl="4">
      <w:numFmt w:val="bullet"/>
      <w:lvlText w:val="•"/>
      <w:lvlJc w:val="left"/>
      <w:pPr>
        <w:ind w:left="4892" w:hanging="361"/>
      </w:pPr>
    </w:lvl>
    <w:lvl w:ilvl="5">
      <w:numFmt w:val="bullet"/>
      <w:lvlText w:val="•"/>
      <w:lvlJc w:val="left"/>
      <w:pPr>
        <w:ind w:left="5910" w:hanging="361"/>
      </w:pPr>
    </w:lvl>
    <w:lvl w:ilvl="6">
      <w:numFmt w:val="bullet"/>
      <w:lvlText w:val="•"/>
      <w:lvlJc w:val="left"/>
      <w:pPr>
        <w:ind w:left="6928" w:hanging="361"/>
      </w:pPr>
    </w:lvl>
    <w:lvl w:ilvl="7">
      <w:numFmt w:val="bullet"/>
      <w:lvlText w:val="•"/>
      <w:lvlJc w:val="left"/>
      <w:pPr>
        <w:ind w:left="7946" w:hanging="361"/>
      </w:pPr>
    </w:lvl>
    <w:lvl w:ilvl="8">
      <w:numFmt w:val="bullet"/>
      <w:lvlText w:val="•"/>
      <w:lvlJc w:val="left"/>
      <w:pPr>
        <w:ind w:left="8964" w:hanging="361"/>
      </w:pPr>
    </w:lvl>
  </w:abstractNum>
  <w:abstractNum w:abstractNumId="1" w15:restartNumberingAfterBreak="0">
    <w:nsid w:val="0B4F015C"/>
    <w:multiLevelType w:val="hybridMultilevel"/>
    <w:tmpl w:val="B04CF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23D39"/>
    <w:multiLevelType w:val="hybridMultilevel"/>
    <w:tmpl w:val="E4763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72B3F2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C7901"/>
    <w:multiLevelType w:val="hybridMultilevel"/>
    <w:tmpl w:val="25429F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72B3F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D095F"/>
    <w:multiLevelType w:val="hybridMultilevel"/>
    <w:tmpl w:val="479EDB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72B3F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3760556">
    <w:abstractNumId w:val="4"/>
  </w:num>
  <w:num w:numId="2" w16cid:durableId="1291860596">
    <w:abstractNumId w:val="3"/>
  </w:num>
  <w:num w:numId="3" w16cid:durableId="1472552650">
    <w:abstractNumId w:val="2"/>
  </w:num>
  <w:num w:numId="4" w16cid:durableId="1572042115">
    <w:abstractNumId w:val="1"/>
  </w:num>
  <w:num w:numId="5" w16cid:durableId="551119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xMjU1MzQwNTA3NDdT0lEKTi0uzszPAykwqgUAlstt8CwAAAA="/>
  </w:docVars>
  <w:rsids>
    <w:rsidRoot w:val="005C1A64"/>
    <w:rsid w:val="00135635"/>
    <w:rsid w:val="00161810"/>
    <w:rsid w:val="001A5AA2"/>
    <w:rsid w:val="001E4047"/>
    <w:rsid w:val="002333B7"/>
    <w:rsid w:val="0026487F"/>
    <w:rsid w:val="00292110"/>
    <w:rsid w:val="00354C4F"/>
    <w:rsid w:val="00361949"/>
    <w:rsid w:val="003D10CF"/>
    <w:rsid w:val="003F49E3"/>
    <w:rsid w:val="00405415"/>
    <w:rsid w:val="00496A87"/>
    <w:rsid w:val="004A1A40"/>
    <w:rsid w:val="0050044F"/>
    <w:rsid w:val="00512E43"/>
    <w:rsid w:val="00557866"/>
    <w:rsid w:val="005C1A64"/>
    <w:rsid w:val="005F3A43"/>
    <w:rsid w:val="00621E11"/>
    <w:rsid w:val="00646C90"/>
    <w:rsid w:val="00651DB8"/>
    <w:rsid w:val="00660627"/>
    <w:rsid w:val="00667E89"/>
    <w:rsid w:val="006854E9"/>
    <w:rsid w:val="00686C69"/>
    <w:rsid w:val="007214FC"/>
    <w:rsid w:val="00751CD9"/>
    <w:rsid w:val="007B4CD0"/>
    <w:rsid w:val="007F0701"/>
    <w:rsid w:val="007F62CB"/>
    <w:rsid w:val="008940E3"/>
    <w:rsid w:val="00903D1B"/>
    <w:rsid w:val="00941A33"/>
    <w:rsid w:val="0097536F"/>
    <w:rsid w:val="009819C1"/>
    <w:rsid w:val="009B4B28"/>
    <w:rsid w:val="009C358C"/>
    <w:rsid w:val="009D4A69"/>
    <w:rsid w:val="00A95A54"/>
    <w:rsid w:val="00A9615A"/>
    <w:rsid w:val="00AC1F6A"/>
    <w:rsid w:val="00AE2410"/>
    <w:rsid w:val="00C13ED3"/>
    <w:rsid w:val="00C20E87"/>
    <w:rsid w:val="00C9503F"/>
    <w:rsid w:val="00CB36B5"/>
    <w:rsid w:val="00D625AC"/>
    <w:rsid w:val="00D62F40"/>
    <w:rsid w:val="00D84463"/>
    <w:rsid w:val="00D956ED"/>
    <w:rsid w:val="00DA3C23"/>
    <w:rsid w:val="00DE6055"/>
    <w:rsid w:val="00DF0F83"/>
    <w:rsid w:val="00DF46E7"/>
    <w:rsid w:val="00DF5E6E"/>
    <w:rsid w:val="00E710DC"/>
    <w:rsid w:val="00E84264"/>
    <w:rsid w:val="00FF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9C096"/>
  <w15:chartTrackingRefBased/>
  <w15:docId w15:val="{F6BA60C5-9C3E-45D1-9C67-58417CBA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1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A64"/>
  </w:style>
  <w:style w:type="paragraph" w:styleId="Footer">
    <w:name w:val="footer"/>
    <w:basedOn w:val="Normal"/>
    <w:link w:val="FooterChar"/>
    <w:uiPriority w:val="99"/>
    <w:unhideWhenUsed/>
    <w:rsid w:val="005C1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A64"/>
  </w:style>
  <w:style w:type="paragraph" w:styleId="BalloonText">
    <w:name w:val="Balloon Text"/>
    <w:basedOn w:val="Normal"/>
    <w:link w:val="BalloonTextChar"/>
    <w:uiPriority w:val="99"/>
    <w:semiHidden/>
    <w:unhideWhenUsed/>
    <w:rsid w:val="00D84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6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3D10CF"/>
    <w:pPr>
      <w:spacing w:after="0" w:line="240" w:lineRule="auto"/>
      <w:ind w:left="720"/>
    </w:pPr>
    <w:rPr>
      <w:rFonts w:ascii="Calibri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6854E9"/>
    <w:pPr>
      <w:widowControl w:val="0"/>
      <w:autoSpaceDE w:val="0"/>
      <w:autoSpaceDN w:val="0"/>
      <w:adjustRightInd w:val="0"/>
      <w:spacing w:before="120" w:after="0" w:line="240" w:lineRule="auto"/>
      <w:ind w:left="100"/>
    </w:pPr>
    <w:rPr>
      <w:rFonts w:ascii="Arial" w:eastAsiaTheme="minorEastAsia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854E9"/>
    <w:rPr>
      <w:rFonts w:ascii="Arial" w:eastAsiaTheme="minorEastAsia" w:hAnsi="Arial" w:cs="Arial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854E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54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54E9"/>
    <w:rPr>
      <w:rFonts w:ascii="Arial" w:eastAsiaTheme="minorEastAsia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C8DEA-F2D7-4511-8C22-16FC948B9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Love, Courtney (OVCA Admin)</dc:creator>
  <cp:keywords/>
  <dc:description/>
  <cp:lastModifiedBy>Wilkinson, Jennifer (ISOKHS Admin)</cp:lastModifiedBy>
  <cp:revision>4</cp:revision>
  <cp:lastPrinted>2026-08-11T18:07:00Z</cp:lastPrinted>
  <dcterms:created xsi:type="dcterms:W3CDTF">2026-08-11T18:11:00Z</dcterms:created>
  <dcterms:modified xsi:type="dcterms:W3CDTF">2026-08-11T18:13:00Z</dcterms:modified>
</cp:coreProperties>
</file>