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FFE59" w14:textId="076CC575" w:rsidR="00354C4F" w:rsidRDefault="00354C4F" w:rsidP="00354C4F">
      <w:pPr>
        <w:rPr>
          <w:b/>
          <w:sz w:val="32"/>
          <w:szCs w:val="32"/>
        </w:rPr>
      </w:pPr>
      <w:r>
        <w:rPr>
          <w:noProof/>
        </w:rPr>
        <mc:AlternateContent>
          <mc:Choice Requires="wps">
            <w:drawing>
              <wp:anchor distT="0" distB="0" distL="114300" distR="114300" simplePos="0" relativeHeight="251659264" behindDoc="0" locked="0" layoutInCell="1" allowOverlap="1" wp14:anchorId="723D773D" wp14:editId="3B144CEE">
                <wp:simplePos x="0" y="0"/>
                <wp:positionH relativeFrom="column">
                  <wp:posOffset>1076325</wp:posOffset>
                </wp:positionH>
                <wp:positionV relativeFrom="paragraph">
                  <wp:posOffset>304801</wp:posOffset>
                </wp:positionV>
                <wp:extent cx="55245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5524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53EAE5"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75pt,24pt" to="519.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" strokecolor="black [3213]" strokeweight=".5pt">
                <v:stroke joinstyle="miter"/>
              </v:line>
            </w:pict>
          </mc:Fallback>
        </mc:AlternateContent>
      </w:r>
      <w:r>
        <w:rPr>
          <w:noProof/>
        </w:rPr>
        <w:drawing>
          <wp:anchor distT="0" distB="0" distL="114300" distR="114300" simplePos="0" relativeHeight="251658240" behindDoc="0" locked="0" layoutInCell="1" allowOverlap="1" wp14:anchorId="14D82459" wp14:editId="42F734A9">
            <wp:simplePos x="457200" y="457200"/>
            <wp:positionH relativeFrom="column">
              <wp:align>left</wp:align>
            </wp:positionH>
            <wp:positionV relativeFrom="paragraph">
              <wp:align>top</wp:align>
            </wp:positionV>
            <wp:extent cx="932745" cy="840577"/>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2745" cy="840577"/>
                    </a:xfrm>
                    <a:prstGeom prst="rect">
                      <a:avLst/>
                    </a:prstGeom>
                  </pic:spPr>
                </pic:pic>
              </a:graphicData>
            </a:graphic>
          </wp:anchor>
        </w:drawing>
      </w:r>
      <w:r>
        <w:rPr>
          <w:b/>
          <w:sz w:val="32"/>
          <w:szCs w:val="32"/>
        </w:rPr>
        <w:t xml:space="preserve">SECTION </w:t>
      </w:r>
      <w:r w:rsidR="003A6FDB">
        <w:rPr>
          <w:b/>
          <w:sz w:val="32"/>
          <w:szCs w:val="32"/>
        </w:rPr>
        <w:t>II</w:t>
      </w:r>
      <w:r w:rsidR="00080D23">
        <w:rPr>
          <w:b/>
          <w:sz w:val="32"/>
          <w:szCs w:val="32"/>
        </w:rPr>
        <w:t>I</w:t>
      </w:r>
      <w:r>
        <w:rPr>
          <w:b/>
          <w:sz w:val="32"/>
          <w:szCs w:val="32"/>
        </w:rPr>
        <w:t xml:space="preserve">:  </w:t>
      </w:r>
      <w:r w:rsidR="00690AD8">
        <w:rPr>
          <w:b/>
          <w:sz w:val="32"/>
          <w:szCs w:val="32"/>
        </w:rPr>
        <w:t xml:space="preserve">STUDENT POLICIES </w:t>
      </w:r>
      <w:r w:rsidR="00F40996">
        <w:rPr>
          <w:b/>
          <w:sz w:val="32"/>
          <w:szCs w:val="32"/>
        </w:rPr>
        <w:t>3</w:t>
      </w:r>
      <w:r w:rsidR="00964626">
        <w:rPr>
          <w:b/>
          <w:sz w:val="32"/>
          <w:szCs w:val="32"/>
        </w:rPr>
        <w:t>4</w:t>
      </w:r>
      <w:r w:rsidR="009F342D">
        <w:rPr>
          <w:b/>
          <w:sz w:val="32"/>
          <w:szCs w:val="32"/>
        </w:rPr>
        <w:t>0</w:t>
      </w:r>
      <w:r w:rsidR="00964626">
        <w:rPr>
          <w:b/>
          <w:sz w:val="32"/>
          <w:szCs w:val="32"/>
        </w:rPr>
        <w:t>0</w:t>
      </w:r>
      <w:r w:rsidR="00F40996">
        <w:rPr>
          <w:b/>
          <w:sz w:val="32"/>
          <w:szCs w:val="32"/>
        </w:rPr>
        <w:t xml:space="preserve"> </w:t>
      </w:r>
    </w:p>
    <w:p w14:paraId="1EAD5880" w14:textId="714923FB" w:rsidR="00080D23" w:rsidRDefault="00964626" w:rsidP="00A9615A">
      <w:pPr>
        <w:tabs>
          <w:tab w:val="left" w:pos="2670"/>
        </w:tabs>
        <w:rPr>
          <w:sz w:val="32"/>
          <w:szCs w:val="32"/>
        </w:rPr>
      </w:pPr>
      <w:r>
        <w:rPr>
          <w:sz w:val="32"/>
          <w:szCs w:val="32"/>
        </w:rPr>
        <w:t>Communication Devices Policy</w:t>
      </w:r>
    </w:p>
    <w:p w14:paraId="7B28FADE" w14:textId="77777777" w:rsidR="00D84463" w:rsidRPr="00D84463" w:rsidRDefault="00A9615A" w:rsidP="00A9615A">
      <w:pPr>
        <w:tabs>
          <w:tab w:val="left" w:pos="2670"/>
        </w:tabs>
        <w:rPr>
          <w:sz w:val="32"/>
          <w:szCs w:val="32"/>
        </w:rPr>
      </w:pPr>
      <w:r>
        <w:rPr>
          <w:sz w:val="32"/>
          <w:szCs w:val="32"/>
        </w:rPr>
        <w:tab/>
      </w:r>
    </w:p>
    <w:p w14:paraId="54EF52C5" w14:textId="77777777" w:rsidR="00964626" w:rsidRPr="00964626" w:rsidRDefault="00964626" w:rsidP="00964626">
      <w:pPr>
        <w:spacing w:after="0" w:line="480" w:lineRule="auto"/>
        <w:ind w:firstLine="720"/>
        <w:jc w:val="both"/>
        <w:rPr>
          <w:rFonts w:eastAsia="Times New Roman" w:cstheme="minorHAnsi"/>
          <w:sz w:val="24"/>
          <w:szCs w:val="24"/>
        </w:rPr>
      </w:pPr>
      <w:r w:rsidRPr="00964626">
        <w:rPr>
          <w:rFonts w:eastAsia="Times New Roman" w:cstheme="minorHAnsi"/>
          <w:sz w:val="24"/>
          <w:szCs w:val="24"/>
        </w:rPr>
        <w:t xml:space="preserve">The Board of Education (“Board”) of the </w:t>
      </w:r>
      <w:r w:rsidRPr="00964626">
        <w:rPr>
          <w:rFonts w:cstheme="minorHAnsi"/>
          <w:sz w:val="24"/>
          <w:szCs w:val="24"/>
        </w:rPr>
        <w:t xml:space="preserve">Insight School of Oklahoma </w:t>
      </w:r>
      <w:r w:rsidRPr="00964626">
        <w:rPr>
          <w:rFonts w:eastAsia="Times New Roman" w:cstheme="minorHAnsi"/>
          <w:sz w:val="24"/>
          <w:szCs w:val="24"/>
        </w:rPr>
        <w:t xml:space="preserve">(“School”) hereby adopts this Communication Devices policy. As used in this policy, an "electronic or digital communication" includes, but is not limited to, emails, text messages, instant messages, direct messages, social media messages, messages sent through software applications, and any other electronic digital means of communication. "School personnel" means teachers, coaches, administrators, school bus drivers, or any other persons employed full-time or part-time by School. </w:t>
      </w:r>
    </w:p>
    <w:p w14:paraId="7C4739A9" w14:textId="77777777" w:rsidR="00964626" w:rsidRPr="00964626" w:rsidRDefault="00964626" w:rsidP="00964626">
      <w:pPr>
        <w:spacing w:after="0" w:line="480" w:lineRule="auto"/>
        <w:ind w:firstLine="720"/>
        <w:jc w:val="both"/>
        <w:rPr>
          <w:rFonts w:eastAsia="Times New Roman" w:cstheme="minorHAnsi"/>
          <w:sz w:val="24"/>
          <w:szCs w:val="24"/>
        </w:rPr>
      </w:pPr>
      <w:r w:rsidRPr="00964626">
        <w:rPr>
          <w:rFonts w:eastAsia="Times New Roman" w:cstheme="minorHAnsi"/>
          <w:sz w:val="24"/>
          <w:szCs w:val="24"/>
        </w:rPr>
        <w:t xml:space="preserve">School personnel engaging in electronic or digital communication with an individual student shall include the student's parent or guardian in any electronic or digital communication, unless such communication is on a school-approved platform and related to school and academic communications. In the event of an emergency, an exception to this requirement may be made so long as there is subsequent notification to the parent or guardian. School personnel shall make reasonable efforts to use school-approved platforms, systems, or applications that allow automatic inclusion of parents or guardians in communications with students. The </w:t>
      </w:r>
      <w:proofErr w:type="gramStart"/>
      <w:r w:rsidRPr="00964626">
        <w:rPr>
          <w:rFonts w:eastAsia="Times New Roman" w:cstheme="minorHAnsi"/>
          <w:sz w:val="24"/>
          <w:szCs w:val="24"/>
        </w:rPr>
        <w:t>School</w:t>
      </w:r>
      <w:proofErr w:type="gramEnd"/>
      <w:r w:rsidRPr="00964626">
        <w:rPr>
          <w:rFonts w:eastAsia="Times New Roman" w:cstheme="minorHAnsi"/>
          <w:sz w:val="24"/>
          <w:szCs w:val="24"/>
        </w:rPr>
        <w:t xml:space="preserve"> </w:t>
      </w:r>
      <w:proofErr w:type="gramStart"/>
      <w:r w:rsidRPr="00964626">
        <w:rPr>
          <w:rFonts w:eastAsia="Times New Roman" w:cstheme="minorHAnsi"/>
          <w:sz w:val="24"/>
          <w:szCs w:val="24"/>
        </w:rPr>
        <w:t>shall</w:t>
      </w:r>
      <w:proofErr w:type="gramEnd"/>
      <w:r w:rsidRPr="00964626">
        <w:rPr>
          <w:rFonts w:eastAsia="Times New Roman" w:cstheme="minorHAnsi"/>
          <w:sz w:val="24"/>
          <w:szCs w:val="24"/>
        </w:rPr>
        <w:t xml:space="preserve"> provide training, developed by the State Department of Education, for school personnel on the student communication requirements of this policy. </w:t>
      </w:r>
    </w:p>
    <w:p w14:paraId="537C1063" w14:textId="77777777" w:rsidR="00964626" w:rsidRPr="00964626" w:rsidRDefault="00964626" w:rsidP="00964626">
      <w:pPr>
        <w:spacing w:after="0" w:line="480" w:lineRule="auto"/>
        <w:ind w:firstLine="720"/>
        <w:jc w:val="both"/>
        <w:rPr>
          <w:rFonts w:eastAsia="Times New Roman" w:cstheme="minorHAnsi"/>
          <w:sz w:val="24"/>
          <w:szCs w:val="24"/>
        </w:rPr>
      </w:pPr>
      <w:r w:rsidRPr="00964626">
        <w:rPr>
          <w:rFonts w:eastAsia="Times New Roman" w:cstheme="minorHAnsi"/>
          <w:sz w:val="24"/>
          <w:szCs w:val="24"/>
        </w:rPr>
        <w:t xml:space="preserve">Any school personnel who </w:t>
      </w:r>
      <w:proofErr w:type="gramStart"/>
      <w:r w:rsidRPr="00964626">
        <w:rPr>
          <w:rFonts w:eastAsia="Times New Roman" w:cstheme="minorHAnsi"/>
          <w:sz w:val="24"/>
          <w:szCs w:val="24"/>
        </w:rPr>
        <w:t>is</w:t>
      </w:r>
      <w:proofErr w:type="gramEnd"/>
      <w:r w:rsidRPr="00964626">
        <w:rPr>
          <w:rFonts w:eastAsia="Times New Roman" w:cstheme="minorHAnsi"/>
          <w:sz w:val="24"/>
          <w:szCs w:val="24"/>
        </w:rPr>
        <w:t xml:space="preserve"> reported to be in violation of this policy shall be put on administrative leave while the </w:t>
      </w:r>
      <w:proofErr w:type="gramStart"/>
      <w:r w:rsidRPr="00964626">
        <w:rPr>
          <w:rFonts w:eastAsia="Times New Roman" w:cstheme="minorHAnsi"/>
          <w:sz w:val="24"/>
          <w:szCs w:val="24"/>
        </w:rPr>
        <w:t>School</w:t>
      </w:r>
      <w:proofErr w:type="gramEnd"/>
      <w:r w:rsidRPr="00964626">
        <w:rPr>
          <w:rFonts w:eastAsia="Times New Roman" w:cstheme="minorHAnsi"/>
          <w:sz w:val="24"/>
          <w:szCs w:val="24"/>
        </w:rPr>
        <w:t xml:space="preserve"> investigates the incident and notifies the Board. If the investigation finds that no misconduct occurred, the school personnel shall be reinstated, and the incident shall be noted in the school personnel's employee file. If the investigation finds misconduct occurred, the school personnel shall be disciplined, up to and including termination of employment, and the incident shall be reported to law enforcement pursuant to Oklahoma law.</w:t>
      </w:r>
    </w:p>
    <w:p w14:paraId="598D99E1" w14:textId="77777777" w:rsidR="00964626" w:rsidRPr="00964626" w:rsidRDefault="00964626" w:rsidP="00964626">
      <w:pPr>
        <w:spacing w:after="0" w:line="480" w:lineRule="auto"/>
        <w:rPr>
          <w:rFonts w:eastAsia="Times New Roman" w:cstheme="minorHAnsi"/>
          <w:sz w:val="24"/>
          <w:szCs w:val="24"/>
          <w:u w:val="single"/>
        </w:rPr>
      </w:pPr>
    </w:p>
    <w:p w14:paraId="28552681" w14:textId="77777777" w:rsidR="00964626" w:rsidRPr="00964626" w:rsidRDefault="00964626" w:rsidP="00964626">
      <w:pPr>
        <w:spacing w:after="0" w:line="480" w:lineRule="auto"/>
        <w:rPr>
          <w:rFonts w:cstheme="minorHAnsi"/>
          <w:sz w:val="24"/>
          <w:szCs w:val="24"/>
        </w:rPr>
      </w:pPr>
      <w:r w:rsidRPr="00964626">
        <w:rPr>
          <w:rFonts w:eastAsia="Times New Roman" w:cstheme="minorHAnsi"/>
          <w:sz w:val="24"/>
          <w:szCs w:val="24"/>
          <w:u w:val="single"/>
        </w:rPr>
        <w:t>Legal Reference</w:t>
      </w:r>
      <w:r w:rsidRPr="00964626">
        <w:rPr>
          <w:rFonts w:eastAsia="Times New Roman" w:cstheme="minorHAnsi"/>
          <w:i/>
          <w:iCs/>
          <w:sz w:val="24"/>
          <w:szCs w:val="24"/>
        </w:rPr>
        <w:t xml:space="preserve">: </w:t>
      </w:r>
      <w:r w:rsidRPr="00964626">
        <w:rPr>
          <w:rFonts w:eastAsia="Times New Roman" w:cstheme="minorHAnsi"/>
          <w:i/>
          <w:iCs/>
          <w:sz w:val="24"/>
          <w:szCs w:val="24"/>
        </w:rPr>
        <w:tab/>
        <w:t>H.B. 3958 (2024)</w:t>
      </w:r>
    </w:p>
    <w:p w14:paraId="7F1E0023" w14:textId="0BD837AB" w:rsidR="00B91022" w:rsidRPr="00964626" w:rsidRDefault="00B91022" w:rsidP="00964626">
      <w:pPr>
        <w:spacing w:line="480" w:lineRule="auto"/>
        <w:rPr>
          <w:rFonts w:cstheme="minorHAnsi"/>
          <w:sz w:val="24"/>
          <w:szCs w:val="24"/>
        </w:rPr>
      </w:pPr>
    </w:p>
    <w:sectPr w:rsidR="00B91022" w:rsidRPr="00964626" w:rsidSect="005C1A64">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0CDDC" w14:textId="77777777" w:rsidR="00201098" w:rsidRDefault="00201098" w:rsidP="005C1A64">
      <w:pPr>
        <w:spacing w:after="0" w:line="240" w:lineRule="auto"/>
      </w:pPr>
      <w:r>
        <w:separator/>
      </w:r>
    </w:p>
  </w:endnote>
  <w:endnote w:type="continuationSeparator" w:id="0">
    <w:p w14:paraId="421EE843" w14:textId="77777777" w:rsidR="00201098" w:rsidRDefault="00201098" w:rsidP="005C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AB95B" w14:textId="77777777" w:rsidR="00700754" w:rsidRPr="00700754" w:rsidRDefault="00700754" w:rsidP="00700754">
    <w:pPr>
      <w:autoSpaceDE w:val="0"/>
      <w:autoSpaceDN w:val="0"/>
      <w:adjustRightInd w:val="0"/>
      <w:spacing w:after="0" w:line="240" w:lineRule="auto"/>
      <w:rPr>
        <w:rFonts w:ascii="Calibri" w:hAnsi="Calibri" w:cs="Calibri"/>
        <w:color w:val="000000"/>
        <w:sz w:val="24"/>
        <w:szCs w:val="24"/>
      </w:rPr>
    </w:pPr>
  </w:p>
  <w:p w14:paraId="372AFBCF" w14:textId="234EAA9E" w:rsidR="00700754" w:rsidRDefault="00700754" w:rsidP="00700754">
    <w:pPr>
      <w:tabs>
        <w:tab w:val="left" w:pos="2610"/>
        <w:tab w:val="left" w:pos="4275"/>
      </w:tabs>
      <w:spacing w:after="0"/>
      <w:rPr>
        <w:rFonts w:ascii="Calibri" w:hAnsi="Calibri" w:cs="Calibri"/>
        <w:color w:val="000000"/>
      </w:rPr>
    </w:pPr>
    <w:r w:rsidRPr="00700754">
      <w:rPr>
        <w:rFonts w:ascii="Calibri" w:hAnsi="Calibri" w:cs="Calibri"/>
        <w:color w:val="000000"/>
      </w:rPr>
      <w:t xml:space="preserve">Source: ISOK Board Policy adoption </w:t>
    </w:r>
    <w:r w:rsidR="00964626">
      <w:rPr>
        <w:rFonts w:ascii="Calibri" w:hAnsi="Calibri" w:cs="Calibri"/>
        <w:color w:val="000000"/>
      </w:rPr>
      <w:t>10</w:t>
    </w:r>
    <w:r w:rsidRPr="00700754">
      <w:rPr>
        <w:rFonts w:ascii="Calibri" w:hAnsi="Calibri" w:cs="Calibri"/>
        <w:color w:val="000000"/>
      </w:rPr>
      <w:t>/10/202</w:t>
    </w:r>
    <w:r w:rsidR="00964626">
      <w:rPr>
        <w:rFonts w:ascii="Calibri" w:hAnsi="Calibri" w:cs="Calibri"/>
        <w:color w:val="000000"/>
      </w:rPr>
      <w:t>4</w:t>
    </w:r>
  </w:p>
  <w:p w14:paraId="6A73BC89" w14:textId="5A5339E1" w:rsidR="00964626" w:rsidRPr="000A7B2F" w:rsidRDefault="00C15571" w:rsidP="00964626">
    <w:pPr>
      <w:tabs>
        <w:tab w:val="left" w:pos="2610"/>
        <w:tab w:val="left" w:pos="4275"/>
      </w:tabs>
      <w:spacing w:after="0"/>
      <w:rPr>
        <w:rFonts w:ascii="Calibri" w:hAnsi="Calibri" w:cs="Calibri"/>
        <w:color w:val="000000"/>
      </w:rPr>
    </w:pPr>
    <w:r>
      <w:rPr>
        <w:rFonts w:ascii="Calibri" w:hAnsi="Calibri" w:cs="Calibri"/>
        <w:color w:val="000000"/>
      </w:rPr>
      <w:t>Reviewed 9/10/2026</w:t>
    </w:r>
    <w:r w:rsidR="006A15A5">
      <w:rPr>
        <w:rFonts w:ascii="Calibri" w:hAnsi="Calibri" w:cs="Calibri"/>
        <w:color w:val="000000"/>
      </w:rPr>
      <w:t xml:space="preserve">       </w:t>
    </w:r>
  </w:p>
  <w:p w14:paraId="1474CAA8" w14:textId="04CD7BBF" w:rsidR="004077DD" w:rsidRPr="000A7B2F" w:rsidRDefault="004077DD" w:rsidP="000A7B2F">
    <w:pPr>
      <w:tabs>
        <w:tab w:val="left" w:pos="2610"/>
        <w:tab w:val="left" w:pos="4275"/>
      </w:tabs>
      <w:spacing w:after="0"/>
      <w:ind w:left="720"/>
      <w:rPr>
        <w:rFonts w:ascii="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F046C" w14:textId="77777777" w:rsidR="00201098" w:rsidRDefault="00201098" w:rsidP="005C1A64">
      <w:pPr>
        <w:spacing w:after="0" w:line="240" w:lineRule="auto"/>
      </w:pPr>
      <w:r>
        <w:separator/>
      </w:r>
    </w:p>
  </w:footnote>
  <w:footnote w:type="continuationSeparator" w:id="0">
    <w:p w14:paraId="45886251" w14:textId="77777777" w:rsidR="00201098" w:rsidRDefault="00201098" w:rsidP="005C1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2406D"/>
    <w:multiLevelType w:val="hybridMultilevel"/>
    <w:tmpl w:val="BAA86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233AA"/>
    <w:multiLevelType w:val="hybridMultilevel"/>
    <w:tmpl w:val="59B87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E1199D"/>
    <w:multiLevelType w:val="hybridMultilevel"/>
    <w:tmpl w:val="3834A39A"/>
    <w:lvl w:ilvl="0" w:tplc="04090001">
      <w:start w:val="1"/>
      <w:numFmt w:val="bullet"/>
      <w:lvlText w:val=""/>
      <w:lvlJc w:val="left"/>
      <w:pPr>
        <w:tabs>
          <w:tab w:val="num" w:pos="1800"/>
        </w:tabs>
        <w:ind w:left="1800" w:hanging="360"/>
      </w:pPr>
      <w:rPr>
        <w:rFonts w:ascii="Symbol" w:hAnsi="Symbol" w:hint="default"/>
      </w:rPr>
    </w:lvl>
    <w:lvl w:ilvl="1" w:tplc="458436B4">
      <w:start w:val="1"/>
      <w:numFmt w:val="bullet"/>
      <w:lvlText w:val="o"/>
      <w:lvlJc w:val="left"/>
      <w:pPr>
        <w:tabs>
          <w:tab w:val="num" w:pos="2520"/>
        </w:tabs>
        <w:ind w:left="2520" w:hanging="360"/>
      </w:pPr>
      <w:rPr>
        <w:rFonts w:ascii="Courier New" w:hAnsi="Courier New" w:hint="default"/>
      </w:rPr>
    </w:lvl>
    <w:lvl w:ilvl="2" w:tplc="4086CB10" w:tentative="1">
      <w:start w:val="1"/>
      <w:numFmt w:val="bullet"/>
      <w:lvlText w:val="•"/>
      <w:lvlJc w:val="left"/>
      <w:pPr>
        <w:tabs>
          <w:tab w:val="num" w:pos="3240"/>
        </w:tabs>
        <w:ind w:left="3240" w:hanging="360"/>
      </w:pPr>
      <w:rPr>
        <w:rFonts w:ascii="Times New Roman" w:hAnsi="Times New Roman" w:hint="default"/>
      </w:rPr>
    </w:lvl>
    <w:lvl w:ilvl="3" w:tplc="AFF86CCA" w:tentative="1">
      <w:start w:val="1"/>
      <w:numFmt w:val="bullet"/>
      <w:lvlText w:val="•"/>
      <w:lvlJc w:val="left"/>
      <w:pPr>
        <w:tabs>
          <w:tab w:val="num" w:pos="3960"/>
        </w:tabs>
        <w:ind w:left="3960" w:hanging="360"/>
      </w:pPr>
      <w:rPr>
        <w:rFonts w:ascii="Times New Roman" w:hAnsi="Times New Roman" w:hint="default"/>
      </w:rPr>
    </w:lvl>
    <w:lvl w:ilvl="4" w:tplc="DB446C14" w:tentative="1">
      <w:start w:val="1"/>
      <w:numFmt w:val="bullet"/>
      <w:lvlText w:val="•"/>
      <w:lvlJc w:val="left"/>
      <w:pPr>
        <w:tabs>
          <w:tab w:val="num" w:pos="4680"/>
        </w:tabs>
        <w:ind w:left="4680" w:hanging="360"/>
      </w:pPr>
      <w:rPr>
        <w:rFonts w:ascii="Times New Roman" w:hAnsi="Times New Roman" w:hint="default"/>
      </w:rPr>
    </w:lvl>
    <w:lvl w:ilvl="5" w:tplc="C9185408" w:tentative="1">
      <w:start w:val="1"/>
      <w:numFmt w:val="bullet"/>
      <w:lvlText w:val="•"/>
      <w:lvlJc w:val="left"/>
      <w:pPr>
        <w:tabs>
          <w:tab w:val="num" w:pos="5400"/>
        </w:tabs>
        <w:ind w:left="5400" w:hanging="360"/>
      </w:pPr>
      <w:rPr>
        <w:rFonts w:ascii="Times New Roman" w:hAnsi="Times New Roman" w:hint="default"/>
      </w:rPr>
    </w:lvl>
    <w:lvl w:ilvl="6" w:tplc="15748766" w:tentative="1">
      <w:start w:val="1"/>
      <w:numFmt w:val="bullet"/>
      <w:lvlText w:val="•"/>
      <w:lvlJc w:val="left"/>
      <w:pPr>
        <w:tabs>
          <w:tab w:val="num" w:pos="6120"/>
        </w:tabs>
        <w:ind w:left="6120" w:hanging="360"/>
      </w:pPr>
      <w:rPr>
        <w:rFonts w:ascii="Times New Roman" w:hAnsi="Times New Roman" w:hint="default"/>
      </w:rPr>
    </w:lvl>
    <w:lvl w:ilvl="7" w:tplc="E09A0508" w:tentative="1">
      <w:start w:val="1"/>
      <w:numFmt w:val="bullet"/>
      <w:lvlText w:val="•"/>
      <w:lvlJc w:val="left"/>
      <w:pPr>
        <w:tabs>
          <w:tab w:val="num" w:pos="6840"/>
        </w:tabs>
        <w:ind w:left="6840" w:hanging="360"/>
      </w:pPr>
      <w:rPr>
        <w:rFonts w:ascii="Times New Roman" w:hAnsi="Times New Roman" w:hint="default"/>
      </w:rPr>
    </w:lvl>
    <w:lvl w:ilvl="8" w:tplc="8130A044" w:tentative="1">
      <w:start w:val="1"/>
      <w:numFmt w:val="bullet"/>
      <w:lvlText w:val="•"/>
      <w:lvlJc w:val="left"/>
      <w:pPr>
        <w:tabs>
          <w:tab w:val="num" w:pos="7560"/>
        </w:tabs>
        <w:ind w:left="7560" w:hanging="360"/>
      </w:pPr>
      <w:rPr>
        <w:rFonts w:ascii="Times New Roman" w:hAnsi="Times New Roman" w:hint="default"/>
      </w:rPr>
    </w:lvl>
  </w:abstractNum>
  <w:abstractNum w:abstractNumId="3" w15:restartNumberingAfterBreak="0">
    <w:nsid w:val="21F27B96"/>
    <w:multiLevelType w:val="hybridMultilevel"/>
    <w:tmpl w:val="F306D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B41C6"/>
    <w:multiLevelType w:val="hybridMultilevel"/>
    <w:tmpl w:val="F07A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2D1023"/>
    <w:multiLevelType w:val="hybridMultilevel"/>
    <w:tmpl w:val="EB582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E36A2A"/>
    <w:multiLevelType w:val="hybridMultilevel"/>
    <w:tmpl w:val="4EC8D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65BA7"/>
    <w:multiLevelType w:val="hybridMultilevel"/>
    <w:tmpl w:val="978688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AB4559"/>
    <w:multiLevelType w:val="hybridMultilevel"/>
    <w:tmpl w:val="4002E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ED56CE"/>
    <w:multiLevelType w:val="multilevel"/>
    <w:tmpl w:val="2BF827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4"/>
        <w:szCs w:val="24"/>
      </w:rPr>
    </w:lvl>
    <w:lvl w:ilvl="2">
      <w:start w:val="6"/>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3958C6"/>
    <w:multiLevelType w:val="hybridMultilevel"/>
    <w:tmpl w:val="E346A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0339A2"/>
    <w:multiLevelType w:val="hybridMultilevel"/>
    <w:tmpl w:val="5686CFDA"/>
    <w:lvl w:ilvl="0" w:tplc="59602BB2">
      <w:start w:val="1"/>
      <w:numFmt w:val="decimal"/>
      <w:pStyle w:val="Heading1"/>
      <w:lvlText w:val="%1."/>
      <w:lvlJc w:val="left"/>
      <w:pPr>
        <w:ind w:left="72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65009B"/>
    <w:multiLevelType w:val="hybridMultilevel"/>
    <w:tmpl w:val="C8A0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943E39"/>
    <w:multiLevelType w:val="hybridMultilevel"/>
    <w:tmpl w:val="BBEE3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CD742F2"/>
    <w:multiLevelType w:val="hybridMultilevel"/>
    <w:tmpl w:val="00AAE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FC26BB"/>
    <w:multiLevelType w:val="hybridMultilevel"/>
    <w:tmpl w:val="07DAB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2A5328"/>
    <w:multiLevelType w:val="hybridMultilevel"/>
    <w:tmpl w:val="B5FC373A"/>
    <w:lvl w:ilvl="0" w:tplc="AB324A20">
      <w:start w:val="1"/>
      <w:numFmt w:val="bullet"/>
      <w:lvlText w:val=""/>
      <w:lvlJc w:val="left"/>
      <w:pPr>
        <w:tabs>
          <w:tab w:val="num" w:pos="720"/>
        </w:tabs>
        <w:ind w:left="720" w:hanging="360"/>
      </w:pPr>
      <w:rPr>
        <w:rFonts w:ascii="Symbol" w:hAnsi="Symbol" w:hint="default"/>
      </w:rPr>
    </w:lvl>
    <w:lvl w:ilvl="1" w:tplc="754E8B1A" w:tentative="1">
      <w:start w:val="1"/>
      <w:numFmt w:val="decimal"/>
      <w:lvlText w:val="%2."/>
      <w:lvlJc w:val="left"/>
      <w:pPr>
        <w:tabs>
          <w:tab w:val="num" w:pos="1440"/>
        </w:tabs>
        <w:ind w:left="1440" w:hanging="360"/>
      </w:pPr>
    </w:lvl>
    <w:lvl w:ilvl="2" w:tplc="FE56CE88" w:tentative="1">
      <w:start w:val="1"/>
      <w:numFmt w:val="decimal"/>
      <w:lvlText w:val="%3."/>
      <w:lvlJc w:val="left"/>
      <w:pPr>
        <w:tabs>
          <w:tab w:val="num" w:pos="2160"/>
        </w:tabs>
        <w:ind w:left="2160" w:hanging="360"/>
      </w:pPr>
    </w:lvl>
    <w:lvl w:ilvl="3" w:tplc="AE986F70" w:tentative="1">
      <w:start w:val="1"/>
      <w:numFmt w:val="decimal"/>
      <w:lvlText w:val="%4."/>
      <w:lvlJc w:val="left"/>
      <w:pPr>
        <w:tabs>
          <w:tab w:val="num" w:pos="2880"/>
        </w:tabs>
        <w:ind w:left="2880" w:hanging="360"/>
      </w:pPr>
    </w:lvl>
    <w:lvl w:ilvl="4" w:tplc="77A46C6C" w:tentative="1">
      <w:start w:val="1"/>
      <w:numFmt w:val="decimal"/>
      <w:lvlText w:val="%5."/>
      <w:lvlJc w:val="left"/>
      <w:pPr>
        <w:tabs>
          <w:tab w:val="num" w:pos="3600"/>
        </w:tabs>
        <w:ind w:left="3600" w:hanging="360"/>
      </w:pPr>
    </w:lvl>
    <w:lvl w:ilvl="5" w:tplc="F4527A84" w:tentative="1">
      <w:start w:val="1"/>
      <w:numFmt w:val="decimal"/>
      <w:lvlText w:val="%6."/>
      <w:lvlJc w:val="left"/>
      <w:pPr>
        <w:tabs>
          <w:tab w:val="num" w:pos="4320"/>
        </w:tabs>
        <w:ind w:left="4320" w:hanging="360"/>
      </w:pPr>
    </w:lvl>
    <w:lvl w:ilvl="6" w:tplc="A7A62F40" w:tentative="1">
      <w:start w:val="1"/>
      <w:numFmt w:val="decimal"/>
      <w:lvlText w:val="%7."/>
      <w:lvlJc w:val="left"/>
      <w:pPr>
        <w:tabs>
          <w:tab w:val="num" w:pos="5040"/>
        </w:tabs>
        <w:ind w:left="5040" w:hanging="360"/>
      </w:pPr>
    </w:lvl>
    <w:lvl w:ilvl="7" w:tplc="1C5EBCCC" w:tentative="1">
      <w:start w:val="1"/>
      <w:numFmt w:val="decimal"/>
      <w:lvlText w:val="%8."/>
      <w:lvlJc w:val="left"/>
      <w:pPr>
        <w:tabs>
          <w:tab w:val="num" w:pos="5760"/>
        </w:tabs>
        <w:ind w:left="5760" w:hanging="360"/>
      </w:pPr>
    </w:lvl>
    <w:lvl w:ilvl="8" w:tplc="722C5DC4" w:tentative="1">
      <w:start w:val="1"/>
      <w:numFmt w:val="decimal"/>
      <w:lvlText w:val="%9."/>
      <w:lvlJc w:val="left"/>
      <w:pPr>
        <w:tabs>
          <w:tab w:val="num" w:pos="6480"/>
        </w:tabs>
        <w:ind w:left="6480" w:hanging="360"/>
      </w:pPr>
    </w:lvl>
  </w:abstractNum>
  <w:abstractNum w:abstractNumId="17" w15:restartNumberingAfterBreak="0">
    <w:nsid w:val="7ECF1FB4"/>
    <w:multiLevelType w:val="hybridMultilevel"/>
    <w:tmpl w:val="04580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1695402">
    <w:abstractNumId w:val="11"/>
  </w:num>
  <w:num w:numId="2" w16cid:durableId="1802965428">
    <w:abstractNumId w:val="17"/>
  </w:num>
  <w:num w:numId="3" w16cid:durableId="1180703312">
    <w:abstractNumId w:val="1"/>
  </w:num>
  <w:num w:numId="4" w16cid:durableId="816914509">
    <w:abstractNumId w:val="4"/>
  </w:num>
  <w:num w:numId="5" w16cid:durableId="1561555135">
    <w:abstractNumId w:val="2"/>
  </w:num>
  <w:num w:numId="6" w16cid:durableId="29305956">
    <w:abstractNumId w:val="9"/>
  </w:num>
  <w:num w:numId="7" w16cid:durableId="663437016">
    <w:abstractNumId w:val="7"/>
  </w:num>
  <w:num w:numId="8" w16cid:durableId="1327707994">
    <w:abstractNumId w:val="13"/>
  </w:num>
  <w:num w:numId="9" w16cid:durableId="1443837892">
    <w:abstractNumId w:val="6"/>
  </w:num>
  <w:num w:numId="10" w16cid:durableId="160157072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322296">
    <w:abstractNumId w:val="8"/>
  </w:num>
  <w:num w:numId="12" w16cid:durableId="595595101">
    <w:abstractNumId w:val="14"/>
  </w:num>
  <w:num w:numId="13" w16cid:durableId="1356494769">
    <w:abstractNumId w:val="10"/>
  </w:num>
  <w:num w:numId="14" w16cid:durableId="986011517">
    <w:abstractNumId w:val="3"/>
  </w:num>
  <w:num w:numId="15" w16cid:durableId="1398241666">
    <w:abstractNumId w:val="0"/>
  </w:num>
  <w:num w:numId="16" w16cid:durableId="185411376">
    <w:abstractNumId w:val="15"/>
  </w:num>
  <w:num w:numId="17" w16cid:durableId="1709328756">
    <w:abstractNumId w:val="12"/>
  </w:num>
  <w:num w:numId="18" w16cid:durableId="1623337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A64"/>
    <w:rsid w:val="00036504"/>
    <w:rsid w:val="00066808"/>
    <w:rsid w:val="00080D23"/>
    <w:rsid w:val="000966A6"/>
    <w:rsid w:val="000A7B2F"/>
    <w:rsid w:val="000C05D5"/>
    <w:rsid w:val="000E46D1"/>
    <w:rsid w:val="00114F28"/>
    <w:rsid w:val="00144D74"/>
    <w:rsid w:val="00152852"/>
    <w:rsid w:val="001F6B2F"/>
    <w:rsid w:val="00201098"/>
    <w:rsid w:val="00205521"/>
    <w:rsid w:val="00222CD1"/>
    <w:rsid w:val="002414B4"/>
    <w:rsid w:val="00292110"/>
    <w:rsid w:val="002B43C1"/>
    <w:rsid w:val="002C235E"/>
    <w:rsid w:val="00354C4F"/>
    <w:rsid w:val="0037743A"/>
    <w:rsid w:val="00386F48"/>
    <w:rsid w:val="003922A7"/>
    <w:rsid w:val="003A1593"/>
    <w:rsid w:val="003A6FDB"/>
    <w:rsid w:val="003D3DC8"/>
    <w:rsid w:val="003E4CA8"/>
    <w:rsid w:val="00400E72"/>
    <w:rsid w:val="004077DD"/>
    <w:rsid w:val="00424915"/>
    <w:rsid w:val="00460173"/>
    <w:rsid w:val="004970BD"/>
    <w:rsid w:val="004E1285"/>
    <w:rsid w:val="004E6594"/>
    <w:rsid w:val="004F58A3"/>
    <w:rsid w:val="00515390"/>
    <w:rsid w:val="0053540B"/>
    <w:rsid w:val="00593559"/>
    <w:rsid w:val="005B114C"/>
    <w:rsid w:val="005C014F"/>
    <w:rsid w:val="005C1A64"/>
    <w:rsid w:val="005F2E1A"/>
    <w:rsid w:val="00635D2A"/>
    <w:rsid w:val="00665096"/>
    <w:rsid w:val="00690AD8"/>
    <w:rsid w:val="006A15A5"/>
    <w:rsid w:val="006A7296"/>
    <w:rsid w:val="006B1587"/>
    <w:rsid w:val="00700754"/>
    <w:rsid w:val="00703657"/>
    <w:rsid w:val="007655D9"/>
    <w:rsid w:val="0079332D"/>
    <w:rsid w:val="007D1BDE"/>
    <w:rsid w:val="00805F29"/>
    <w:rsid w:val="00833D01"/>
    <w:rsid w:val="0086719A"/>
    <w:rsid w:val="008E5090"/>
    <w:rsid w:val="00964626"/>
    <w:rsid w:val="00964B13"/>
    <w:rsid w:val="00965EA4"/>
    <w:rsid w:val="00975D45"/>
    <w:rsid w:val="00987812"/>
    <w:rsid w:val="009A3025"/>
    <w:rsid w:val="009B361F"/>
    <w:rsid w:val="009D1A94"/>
    <w:rsid w:val="009F342D"/>
    <w:rsid w:val="00A058E6"/>
    <w:rsid w:val="00A51A2E"/>
    <w:rsid w:val="00A54317"/>
    <w:rsid w:val="00A76130"/>
    <w:rsid w:val="00A77AC6"/>
    <w:rsid w:val="00A877B4"/>
    <w:rsid w:val="00A9615A"/>
    <w:rsid w:val="00AC4D12"/>
    <w:rsid w:val="00AE2410"/>
    <w:rsid w:val="00AE3FAA"/>
    <w:rsid w:val="00B027D7"/>
    <w:rsid w:val="00B21277"/>
    <w:rsid w:val="00B753F2"/>
    <w:rsid w:val="00B91022"/>
    <w:rsid w:val="00BF50B3"/>
    <w:rsid w:val="00BF5B49"/>
    <w:rsid w:val="00C15571"/>
    <w:rsid w:val="00C2592A"/>
    <w:rsid w:val="00C7329B"/>
    <w:rsid w:val="00CA74DB"/>
    <w:rsid w:val="00CB625D"/>
    <w:rsid w:val="00CD22D6"/>
    <w:rsid w:val="00CF525A"/>
    <w:rsid w:val="00D03A37"/>
    <w:rsid w:val="00D044BB"/>
    <w:rsid w:val="00D125A2"/>
    <w:rsid w:val="00D5253E"/>
    <w:rsid w:val="00D62F40"/>
    <w:rsid w:val="00D84463"/>
    <w:rsid w:val="00DA30D8"/>
    <w:rsid w:val="00DF0F83"/>
    <w:rsid w:val="00DF2C95"/>
    <w:rsid w:val="00DF5E6E"/>
    <w:rsid w:val="00E16970"/>
    <w:rsid w:val="00E22B9E"/>
    <w:rsid w:val="00E22D0C"/>
    <w:rsid w:val="00E31258"/>
    <w:rsid w:val="00E35AEA"/>
    <w:rsid w:val="00E50B8E"/>
    <w:rsid w:val="00E65D64"/>
    <w:rsid w:val="00E710DC"/>
    <w:rsid w:val="00E760F2"/>
    <w:rsid w:val="00EA1465"/>
    <w:rsid w:val="00ED2DC6"/>
    <w:rsid w:val="00EE48FC"/>
    <w:rsid w:val="00F141BA"/>
    <w:rsid w:val="00F40996"/>
    <w:rsid w:val="00FE4483"/>
    <w:rsid w:val="18DE3D3F"/>
    <w:rsid w:val="49348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4E062"/>
  <w15:chartTrackingRefBased/>
  <w15:docId w15:val="{F6BA60C5-9C3E-45D1-9C67-58417CBA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EE48FC"/>
    <w:pPr>
      <w:numPr>
        <w:numId w:val="1"/>
      </w:numPr>
      <w:autoSpaceDE w:val="0"/>
      <w:autoSpaceDN w:val="0"/>
      <w:adjustRightInd w:val="0"/>
      <w:jc w:val="both"/>
      <w:outlineLvl w:val="0"/>
    </w:pPr>
    <w:rPr>
      <w:rFonts w:ascii="Helvetica" w:hAnsi="Helvetica" w:cs="Tahoma"/>
      <w:b/>
      <w:caps/>
      <w:color w:val="000000"/>
      <w:szCs w:val="24"/>
    </w:rPr>
  </w:style>
  <w:style w:type="paragraph" w:styleId="Heading2">
    <w:name w:val="heading 2"/>
    <w:basedOn w:val="Normal"/>
    <w:next w:val="Normal"/>
    <w:link w:val="Heading2Char"/>
    <w:uiPriority w:val="9"/>
    <w:unhideWhenUsed/>
    <w:qFormat/>
    <w:rsid w:val="00EE48FC"/>
    <w:pPr>
      <w:spacing w:after="0" w:line="240" w:lineRule="auto"/>
      <w:jc w:val="center"/>
      <w:outlineLvl w:val="1"/>
    </w:pPr>
    <w:rPr>
      <w:rFonts w:ascii="Helvetica" w:eastAsia="Times New Roman" w:hAnsi="Helvetica" w:cs="Times New Roman"/>
      <w:b/>
      <w:sz w:val="24"/>
      <w:szCs w:val="24"/>
    </w:rPr>
  </w:style>
  <w:style w:type="paragraph" w:styleId="Heading3">
    <w:name w:val="heading 3"/>
    <w:basedOn w:val="Normal"/>
    <w:next w:val="Normal"/>
    <w:link w:val="Heading3Char"/>
    <w:uiPriority w:val="9"/>
    <w:semiHidden/>
    <w:unhideWhenUsed/>
    <w:qFormat/>
    <w:rsid w:val="00D03A3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A64"/>
  </w:style>
  <w:style w:type="paragraph" w:styleId="Footer">
    <w:name w:val="footer"/>
    <w:basedOn w:val="Normal"/>
    <w:link w:val="FooterChar"/>
    <w:uiPriority w:val="99"/>
    <w:unhideWhenUsed/>
    <w:rsid w:val="005C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A64"/>
  </w:style>
  <w:style w:type="paragraph" w:styleId="BalloonText">
    <w:name w:val="Balloon Text"/>
    <w:basedOn w:val="Normal"/>
    <w:link w:val="BalloonTextChar"/>
    <w:uiPriority w:val="99"/>
    <w:semiHidden/>
    <w:unhideWhenUsed/>
    <w:rsid w:val="00D84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463"/>
    <w:rPr>
      <w:rFonts w:ascii="Segoe UI" w:hAnsi="Segoe UI" w:cs="Segoe UI"/>
      <w:sz w:val="18"/>
      <w:szCs w:val="18"/>
    </w:rPr>
  </w:style>
  <w:style w:type="character" w:customStyle="1" w:styleId="Heading1Char">
    <w:name w:val="Heading 1 Char"/>
    <w:basedOn w:val="DefaultParagraphFont"/>
    <w:link w:val="Heading1"/>
    <w:uiPriority w:val="9"/>
    <w:rsid w:val="00EE48FC"/>
    <w:rPr>
      <w:rFonts w:ascii="Helvetica" w:eastAsia="Times New Roman" w:hAnsi="Helvetica" w:cs="Tahoma"/>
      <w:b/>
      <w:caps/>
      <w:color w:val="000000"/>
      <w:sz w:val="24"/>
      <w:szCs w:val="24"/>
    </w:rPr>
  </w:style>
  <w:style w:type="character" w:customStyle="1" w:styleId="Heading2Char">
    <w:name w:val="Heading 2 Char"/>
    <w:basedOn w:val="DefaultParagraphFont"/>
    <w:link w:val="Heading2"/>
    <w:uiPriority w:val="9"/>
    <w:rsid w:val="00EE48FC"/>
    <w:rPr>
      <w:rFonts w:ascii="Helvetica" w:eastAsia="Times New Roman" w:hAnsi="Helvetica" w:cs="Times New Roman"/>
      <w:b/>
      <w:sz w:val="24"/>
      <w:szCs w:val="24"/>
    </w:rPr>
  </w:style>
  <w:style w:type="paragraph" w:styleId="ListParagraph">
    <w:name w:val="List Paragraph"/>
    <w:basedOn w:val="Normal"/>
    <w:link w:val="ListParagraphChar"/>
    <w:uiPriority w:val="34"/>
    <w:qFormat/>
    <w:rsid w:val="00EE48FC"/>
    <w:pPr>
      <w:spacing w:after="0" w:line="240" w:lineRule="auto"/>
      <w:ind w:left="720"/>
      <w:contextualSpacing/>
    </w:pPr>
    <w:rPr>
      <w:rFonts w:ascii="Times New Roman" w:eastAsia="Times New Roman" w:hAnsi="Times New Roman" w:cs="Times New Roman"/>
      <w:sz w:val="24"/>
      <w:szCs w:val="20"/>
    </w:rPr>
  </w:style>
  <w:style w:type="paragraph" w:customStyle="1" w:styleId="Heading1Style181">
    <w:name w:val="Heading 1:Style181"/>
    <w:basedOn w:val="Heading1"/>
    <w:link w:val="Heading1Style181Char"/>
    <w:qFormat/>
    <w:rsid w:val="00EE48FC"/>
  </w:style>
  <w:style w:type="character" w:customStyle="1" w:styleId="ListParagraphChar">
    <w:name w:val="List Paragraph Char"/>
    <w:basedOn w:val="DefaultParagraphFont"/>
    <w:link w:val="ListParagraph"/>
    <w:uiPriority w:val="34"/>
    <w:rsid w:val="00EE48FC"/>
    <w:rPr>
      <w:rFonts w:ascii="Times New Roman" w:eastAsia="Times New Roman" w:hAnsi="Times New Roman" w:cs="Times New Roman"/>
      <w:sz w:val="24"/>
      <w:szCs w:val="20"/>
    </w:rPr>
  </w:style>
  <w:style w:type="character" w:customStyle="1" w:styleId="Heading1Style181Char">
    <w:name w:val="Heading 1:Style181 Char"/>
    <w:basedOn w:val="Heading1Char"/>
    <w:link w:val="Heading1Style181"/>
    <w:rsid w:val="00EE48FC"/>
    <w:rPr>
      <w:rFonts w:ascii="Helvetica" w:eastAsia="Times New Roman" w:hAnsi="Helvetica" w:cs="Tahoma"/>
      <w:b/>
      <w:caps/>
      <w:color w:val="000000"/>
      <w:sz w:val="24"/>
      <w:szCs w:val="24"/>
    </w:rPr>
  </w:style>
  <w:style w:type="paragraph" w:customStyle="1" w:styleId="Default">
    <w:name w:val="Default"/>
    <w:link w:val="DefaultChar"/>
    <w:rsid w:val="00EE48FC"/>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DefaultChar">
    <w:name w:val="Default Char"/>
    <w:link w:val="Default"/>
    <w:locked/>
    <w:rsid w:val="00EE48FC"/>
    <w:rPr>
      <w:rFonts w:ascii="Calibri" w:eastAsia="Times New Roman" w:hAnsi="Calibri" w:cs="Calibri"/>
      <w:color w:val="000000"/>
      <w:sz w:val="24"/>
      <w:szCs w:val="24"/>
    </w:rPr>
  </w:style>
  <w:style w:type="character" w:customStyle="1" w:styleId="Heading3Char">
    <w:name w:val="Heading 3 Char"/>
    <w:basedOn w:val="DefaultParagraphFont"/>
    <w:link w:val="Heading3"/>
    <w:uiPriority w:val="9"/>
    <w:semiHidden/>
    <w:rsid w:val="00D03A37"/>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rsid w:val="00D03A37"/>
    <w:rPr>
      <w:rFonts w:cs="Times New Roman"/>
      <w:color w:val="0000FF"/>
      <w:u w:val="single"/>
    </w:rPr>
  </w:style>
  <w:style w:type="paragraph" w:styleId="BodyText">
    <w:name w:val="Body Text"/>
    <w:basedOn w:val="Normal"/>
    <w:link w:val="BodyTextChar"/>
    <w:uiPriority w:val="1"/>
    <w:qFormat/>
    <w:rsid w:val="003A6FDB"/>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3A6FDB"/>
    <w:rPr>
      <w:rFonts w:ascii="Calibri" w:eastAsia="Calibri" w:hAnsi="Calibri" w:cs="Calibri"/>
      <w:sz w:val="24"/>
      <w:szCs w:val="24"/>
    </w:rPr>
  </w:style>
  <w:style w:type="character" w:styleId="UnresolvedMention">
    <w:name w:val="Unresolved Mention"/>
    <w:basedOn w:val="DefaultParagraphFont"/>
    <w:uiPriority w:val="99"/>
    <w:semiHidden/>
    <w:unhideWhenUsed/>
    <w:rsid w:val="00E22D0C"/>
    <w:rPr>
      <w:color w:val="605E5C"/>
      <w:shd w:val="clear" w:color="auto" w:fill="E1DFDD"/>
    </w:rPr>
  </w:style>
  <w:style w:type="paragraph" w:styleId="Revision">
    <w:name w:val="Revision"/>
    <w:hidden/>
    <w:uiPriority w:val="99"/>
    <w:semiHidden/>
    <w:rsid w:val="00635D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301</Words>
  <Characters>1719</Characters>
  <Application>Microsoft Office Word</Application>
  <DocSecurity>4</DocSecurity>
  <Lines>14</Lines>
  <Paragraphs>4</Paragraphs>
  <ScaleCrop>false</ScaleCrop>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 Courtney (OVCA Admin)</dc:creator>
  <cp:keywords/>
  <dc:description/>
  <cp:lastModifiedBy>Wilkinson, Jennifer (ISOKHS Admin)</cp:lastModifiedBy>
  <cp:revision>2</cp:revision>
  <cp:lastPrinted>2023-02-02T22:52:00Z</cp:lastPrinted>
  <dcterms:created xsi:type="dcterms:W3CDTF">2026-09-09T16:43:00Z</dcterms:created>
  <dcterms:modified xsi:type="dcterms:W3CDTF">2026-09-09T16:43:00Z</dcterms:modified>
</cp:coreProperties>
</file>