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1C40C" w14:textId="54CAC9ED" w:rsidR="00354C4F" w:rsidRDefault="00354C4F" w:rsidP="00354C4F">
      <w:pPr>
        <w:rPr>
          <w:b/>
          <w:sz w:val="32"/>
          <w:szCs w:val="32"/>
        </w:rPr>
      </w:pPr>
      <w:r>
        <w:rPr>
          <w:noProof/>
        </w:rPr>
        <mc:AlternateContent>
          <mc:Choice Requires="wps">
            <w:drawing>
              <wp:anchor distT="0" distB="0" distL="114300" distR="114300" simplePos="0" relativeHeight="251659264" behindDoc="0" locked="0" layoutInCell="1" allowOverlap="1" wp14:anchorId="2074B02D" wp14:editId="379778E7">
                <wp:simplePos x="0" y="0"/>
                <wp:positionH relativeFrom="column">
                  <wp:posOffset>1076325</wp:posOffset>
                </wp:positionH>
                <wp:positionV relativeFrom="paragraph">
                  <wp:posOffset>304801</wp:posOffset>
                </wp:positionV>
                <wp:extent cx="55245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5524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4ACE76"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75pt,24pt" to="519.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" strokecolor="black [3213]" strokeweight=".5pt">
                <v:stroke joinstyle="miter"/>
              </v:line>
            </w:pict>
          </mc:Fallback>
        </mc:AlternateContent>
      </w:r>
      <w:r>
        <w:rPr>
          <w:noProof/>
        </w:rPr>
        <w:drawing>
          <wp:anchor distT="0" distB="0" distL="114300" distR="114300" simplePos="0" relativeHeight="251658240" behindDoc="0" locked="0" layoutInCell="1" allowOverlap="1" wp14:anchorId="4906057E" wp14:editId="070D88DF">
            <wp:simplePos x="457200" y="457200"/>
            <wp:positionH relativeFrom="column">
              <wp:align>left</wp:align>
            </wp:positionH>
            <wp:positionV relativeFrom="paragraph">
              <wp:align>top</wp:align>
            </wp:positionV>
            <wp:extent cx="932745" cy="840577"/>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2745" cy="840577"/>
                    </a:xfrm>
                    <a:prstGeom prst="rect">
                      <a:avLst/>
                    </a:prstGeom>
                  </pic:spPr>
                </pic:pic>
              </a:graphicData>
            </a:graphic>
          </wp:anchor>
        </w:drawing>
      </w:r>
      <w:r>
        <w:rPr>
          <w:b/>
          <w:sz w:val="32"/>
          <w:szCs w:val="32"/>
        </w:rPr>
        <w:t xml:space="preserve">SECTION </w:t>
      </w:r>
      <w:r w:rsidR="00D125A2">
        <w:rPr>
          <w:b/>
          <w:sz w:val="32"/>
          <w:szCs w:val="32"/>
        </w:rPr>
        <w:t>I</w:t>
      </w:r>
      <w:r w:rsidR="003E4CA8">
        <w:rPr>
          <w:b/>
          <w:sz w:val="32"/>
          <w:szCs w:val="32"/>
        </w:rPr>
        <w:t>V</w:t>
      </w:r>
      <w:r>
        <w:rPr>
          <w:b/>
          <w:sz w:val="32"/>
          <w:szCs w:val="32"/>
        </w:rPr>
        <w:t xml:space="preserve">: </w:t>
      </w:r>
      <w:r w:rsidR="003E4CA8">
        <w:rPr>
          <w:b/>
          <w:sz w:val="32"/>
          <w:szCs w:val="32"/>
        </w:rPr>
        <w:t>EMPLOYEE POLICY 40</w:t>
      </w:r>
      <w:r w:rsidR="00230AEA">
        <w:rPr>
          <w:b/>
          <w:sz w:val="32"/>
          <w:szCs w:val="32"/>
        </w:rPr>
        <w:t>30</w:t>
      </w:r>
    </w:p>
    <w:p w14:paraId="3ECAE284" w14:textId="77777777" w:rsidR="00D84463" w:rsidRDefault="000C7C93" w:rsidP="00D62F40">
      <w:pPr>
        <w:rPr>
          <w:sz w:val="32"/>
          <w:szCs w:val="32"/>
        </w:rPr>
      </w:pPr>
      <w:r w:rsidRPr="000C7C93">
        <w:rPr>
          <w:sz w:val="32"/>
          <w:szCs w:val="32"/>
        </w:rPr>
        <w:t>Sexual Abuse</w:t>
      </w:r>
      <w:r w:rsidR="00230AEA">
        <w:rPr>
          <w:sz w:val="32"/>
          <w:szCs w:val="32"/>
        </w:rPr>
        <w:t xml:space="preserve"> of Minors Policy</w:t>
      </w:r>
    </w:p>
    <w:p w14:paraId="0860B9D9" w14:textId="77777777" w:rsidR="00D84463" w:rsidRPr="00D84463" w:rsidRDefault="00A9615A" w:rsidP="00A9615A">
      <w:pPr>
        <w:tabs>
          <w:tab w:val="left" w:pos="2670"/>
        </w:tabs>
        <w:rPr>
          <w:sz w:val="32"/>
          <w:szCs w:val="32"/>
        </w:rPr>
      </w:pPr>
      <w:r>
        <w:rPr>
          <w:sz w:val="32"/>
          <w:szCs w:val="32"/>
        </w:rPr>
        <w:tab/>
      </w:r>
    </w:p>
    <w:p w14:paraId="01C66FC9" w14:textId="77777777" w:rsidR="00230AEA" w:rsidRDefault="00230AEA" w:rsidP="004C5772">
      <w:pPr>
        <w:spacing w:line="480" w:lineRule="auto"/>
        <w:rPr>
          <w:rFonts w:cstheme="minorHAnsi"/>
          <w:sz w:val="24"/>
          <w:szCs w:val="24"/>
        </w:rPr>
      </w:pPr>
      <w:r w:rsidRPr="004C5772">
        <w:rPr>
          <w:rFonts w:cstheme="minorHAnsi"/>
          <w:sz w:val="24"/>
          <w:szCs w:val="24"/>
        </w:rPr>
        <w:t>The Board of Education (the “Board”) of Insight School of Oklahoma (“ISOK”) hereby adopts this sexual</w:t>
      </w:r>
      <w:r w:rsidR="0088020B" w:rsidRPr="004C5772">
        <w:rPr>
          <w:rFonts w:cstheme="minorHAnsi"/>
          <w:sz w:val="24"/>
          <w:szCs w:val="24"/>
        </w:rPr>
        <w:t xml:space="preserve"> misconduct and</w:t>
      </w:r>
      <w:r w:rsidRPr="004C5772">
        <w:rPr>
          <w:rFonts w:cstheme="minorHAnsi"/>
          <w:sz w:val="24"/>
          <w:szCs w:val="24"/>
        </w:rPr>
        <w:t xml:space="preserve"> abuse of </w:t>
      </w:r>
      <w:proofErr w:type="gramStart"/>
      <w:r w:rsidRPr="004C5772">
        <w:rPr>
          <w:rFonts w:cstheme="minorHAnsi"/>
          <w:sz w:val="24"/>
          <w:szCs w:val="24"/>
        </w:rPr>
        <w:t>minors</w:t>
      </w:r>
      <w:proofErr w:type="gramEnd"/>
      <w:r w:rsidRPr="004C5772">
        <w:rPr>
          <w:rFonts w:cstheme="minorHAnsi"/>
          <w:sz w:val="24"/>
          <w:szCs w:val="24"/>
        </w:rPr>
        <w:t xml:space="preserve"> policy in furtherance of its mission and purpose to ensure a safe school environment is provided for its students. </w:t>
      </w:r>
    </w:p>
    <w:p w14:paraId="0A017667" w14:textId="77777777" w:rsidR="004C5772" w:rsidRPr="004C5772" w:rsidRDefault="004C5772" w:rsidP="004C5772">
      <w:pPr>
        <w:spacing w:line="480" w:lineRule="auto"/>
        <w:rPr>
          <w:rFonts w:cstheme="minorHAnsi"/>
          <w:sz w:val="24"/>
          <w:szCs w:val="24"/>
        </w:rPr>
      </w:pPr>
    </w:p>
    <w:p w14:paraId="34BB1D1B" w14:textId="77777777" w:rsidR="0088020B" w:rsidRPr="004C5772" w:rsidRDefault="00230AEA" w:rsidP="004C5772">
      <w:pPr>
        <w:spacing w:after="0" w:line="480" w:lineRule="auto"/>
        <w:rPr>
          <w:rFonts w:eastAsia="Times New Roman" w:cstheme="minorHAnsi"/>
          <w:sz w:val="24"/>
          <w:szCs w:val="24"/>
        </w:rPr>
      </w:pPr>
      <w:r w:rsidRPr="004C5772">
        <w:rPr>
          <w:rFonts w:cstheme="minorHAnsi"/>
          <w:sz w:val="24"/>
          <w:szCs w:val="24"/>
        </w:rPr>
        <w:t xml:space="preserve">This policy shall apply to all employees of ISOK regardless of length of tenure, position, employment status. This policy shall also apply to volunteers and third-party contractors. </w:t>
      </w:r>
      <w:r w:rsidR="0088020B" w:rsidRPr="004C5772">
        <w:rPr>
          <w:rFonts w:eastAsia="Times New Roman" w:cstheme="minorHAnsi"/>
          <w:sz w:val="24"/>
          <w:szCs w:val="24"/>
        </w:rPr>
        <w:t>In this policy, these individuals will be referred to as “adults.”</w:t>
      </w:r>
    </w:p>
    <w:p w14:paraId="0958594D" w14:textId="77777777" w:rsidR="00230AEA" w:rsidRPr="004C5772" w:rsidRDefault="00230AEA" w:rsidP="004C5772">
      <w:pPr>
        <w:spacing w:line="480" w:lineRule="auto"/>
        <w:rPr>
          <w:rFonts w:cstheme="minorHAnsi"/>
          <w:sz w:val="24"/>
          <w:szCs w:val="24"/>
        </w:rPr>
      </w:pPr>
    </w:p>
    <w:p w14:paraId="00DC90AC" w14:textId="454B9954" w:rsidR="0088020B" w:rsidRPr="004C5772" w:rsidRDefault="0088020B" w:rsidP="004C5772">
      <w:pPr>
        <w:spacing w:after="0" w:line="480" w:lineRule="auto"/>
        <w:rPr>
          <w:rFonts w:eastAsia="Times New Roman" w:cstheme="minorHAnsi"/>
          <w:sz w:val="24"/>
          <w:szCs w:val="24"/>
        </w:rPr>
      </w:pPr>
      <w:r w:rsidRPr="004C5772">
        <w:rPr>
          <w:rFonts w:eastAsia="Times New Roman" w:cstheme="minorHAnsi"/>
          <w:b/>
          <w:bCs/>
          <w:sz w:val="24"/>
          <w:szCs w:val="24"/>
        </w:rPr>
        <w:t>Sexual Misconduct and Abuse Prohibited</w:t>
      </w:r>
    </w:p>
    <w:p w14:paraId="28A6C77D" w14:textId="77777777" w:rsidR="0088020B" w:rsidRDefault="0088020B" w:rsidP="004C5772">
      <w:pPr>
        <w:spacing w:after="0" w:line="480" w:lineRule="auto"/>
        <w:rPr>
          <w:rFonts w:eastAsia="Times New Roman" w:cstheme="minorHAnsi"/>
          <w:sz w:val="24"/>
          <w:szCs w:val="24"/>
        </w:rPr>
      </w:pPr>
      <w:r w:rsidRPr="004C5772">
        <w:rPr>
          <w:rFonts w:eastAsia="Times New Roman" w:cstheme="minorHAnsi"/>
          <w:sz w:val="24"/>
          <w:szCs w:val="24"/>
        </w:rPr>
        <w:t xml:space="preserve">Adults are prohibited from engaging in sexual misconduct and abuse of students, which includes dating; making sexual advances; seeking romantic or sexual relationships; having conversations of a sexual nature not related to the adult’s professional responsibilities; and sexual contact. </w:t>
      </w:r>
    </w:p>
    <w:p w14:paraId="1AD21404" w14:textId="77777777" w:rsidR="00AA19BE" w:rsidRPr="004C5772" w:rsidRDefault="00AA19BE" w:rsidP="004C5772">
      <w:pPr>
        <w:spacing w:after="0" w:line="480" w:lineRule="auto"/>
        <w:rPr>
          <w:rFonts w:eastAsia="Times New Roman" w:cstheme="minorHAnsi"/>
          <w:sz w:val="24"/>
          <w:szCs w:val="24"/>
        </w:rPr>
      </w:pPr>
    </w:p>
    <w:p w14:paraId="213FD84F" w14:textId="1864AED2" w:rsidR="00230AEA" w:rsidRPr="004C5772" w:rsidRDefault="00230AEA" w:rsidP="004C5772">
      <w:pPr>
        <w:spacing w:line="480" w:lineRule="auto"/>
        <w:rPr>
          <w:rFonts w:cstheme="minorHAnsi"/>
          <w:sz w:val="24"/>
          <w:szCs w:val="24"/>
        </w:rPr>
      </w:pPr>
      <w:r w:rsidRPr="004C5772">
        <w:rPr>
          <w:rFonts w:cstheme="minorHAnsi"/>
          <w:sz w:val="24"/>
          <w:szCs w:val="24"/>
        </w:rPr>
        <w:t xml:space="preserve">This policy places an affirmative duty on employees of ISOK the duty to report to the </w:t>
      </w:r>
      <w:r w:rsidR="00AA19BE">
        <w:rPr>
          <w:rFonts w:cstheme="minorHAnsi"/>
          <w:sz w:val="24"/>
          <w:szCs w:val="24"/>
        </w:rPr>
        <w:t>Executive Director</w:t>
      </w:r>
      <w:r w:rsidRPr="004C5772">
        <w:rPr>
          <w:rFonts w:cstheme="minorHAnsi"/>
          <w:sz w:val="24"/>
          <w:szCs w:val="24"/>
        </w:rPr>
        <w:t xml:space="preserve"> or Board of Education any knowledge of sexual abuse of a minor. This policy also requires the reporting of sexual abuse of a minor to law enforcement and child protective service agency</w:t>
      </w:r>
      <w:r w:rsidR="00891E49">
        <w:rPr>
          <w:rFonts w:cstheme="minorHAnsi"/>
          <w:sz w:val="24"/>
          <w:szCs w:val="24"/>
        </w:rPr>
        <w:t xml:space="preserve"> within 24 hours</w:t>
      </w:r>
      <w:r w:rsidRPr="004C5772">
        <w:rPr>
          <w:rFonts w:cstheme="minorHAnsi"/>
          <w:sz w:val="24"/>
          <w:szCs w:val="24"/>
        </w:rPr>
        <w:t xml:space="preserve">. </w:t>
      </w:r>
    </w:p>
    <w:p w14:paraId="295A2222" w14:textId="77777777" w:rsidR="00230AEA" w:rsidRDefault="00230AEA" w:rsidP="004C5772">
      <w:pPr>
        <w:spacing w:line="480" w:lineRule="auto"/>
        <w:rPr>
          <w:rFonts w:cstheme="minorHAnsi"/>
          <w:sz w:val="24"/>
          <w:szCs w:val="24"/>
        </w:rPr>
      </w:pPr>
      <w:r w:rsidRPr="004C5772">
        <w:rPr>
          <w:rFonts w:cstheme="minorHAnsi"/>
          <w:sz w:val="24"/>
          <w:szCs w:val="24"/>
        </w:rPr>
        <w:lastRenderedPageBreak/>
        <w:t xml:space="preserve">The failure of an employee to timely report sexual abuse of a minor may result in discipline of an employee, to include termination for cause. </w:t>
      </w:r>
    </w:p>
    <w:p w14:paraId="2C610B9C" w14:textId="77777777" w:rsidR="006A1930" w:rsidRPr="004C5772" w:rsidRDefault="006A1930" w:rsidP="004C5772">
      <w:pPr>
        <w:spacing w:line="480" w:lineRule="auto"/>
        <w:rPr>
          <w:rFonts w:cstheme="minorHAnsi"/>
          <w:sz w:val="24"/>
          <w:szCs w:val="24"/>
        </w:rPr>
      </w:pPr>
    </w:p>
    <w:p w14:paraId="01DC42DE" w14:textId="098E1A9A" w:rsidR="00230AEA" w:rsidRDefault="00230AEA" w:rsidP="004C5772">
      <w:pPr>
        <w:spacing w:line="480" w:lineRule="auto"/>
        <w:rPr>
          <w:rFonts w:cstheme="minorHAnsi"/>
          <w:sz w:val="24"/>
          <w:szCs w:val="24"/>
        </w:rPr>
      </w:pPr>
      <w:r w:rsidRPr="004C5772">
        <w:rPr>
          <w:rFonts w:cstheme="minorHAnsi"/>
          <w:sz w:val="24"/>
          <w:szCs w:val="24"/>
        </w:rPr>
        <w:t xml:space="preserve">Reports of sexual abuse of a minor are to be reported to the principal. </w:t>
      </w:r>
      <w:r w:rsidR="0088020B" w:rsidRPr="004C5772">
        <w:rPr>
          <w:rFonts w:cstheme="minorHAnsi"/>
          <w:sz w:val="24"/>
          <w:szCs w:val="24"/>
        </w:rPr>
        <w:t xml:space="preserve">The principal will report to the </w:t>
      </w:r>
      <w:r w:rsidR="006A1930">
        <w:rPr>
          <w:rFonts w:cstheme="minorHAnsi"/>
          <w:sz w:val="24"/>
          <w:szCs w:val="24"/>
        </w:rPr>
        <w:t>Executive Director</w:t>
      </w:r>
      <w:r w:rsidR="0088020B" w:rsidRPr="004C5772">
        <w:rPr>
          <w:rFonts w:cstheme="minorHAnsi"/>
          <w:sz w:val="24"/>
          <w:szCs w:val="24"/>
        </w:rPr>
        <w:t xml:space="preserve">. </w:t>
      </w:r>
      <w:r w:rsidRPr="004C5772">
        <w:rPr>
          <w:rFonts w:cstheme="minorHAnsi"/>
          <w:sz w:val="24"/>
          <w:szCs w:val="24"/>
        </w:rPr>
        <w:t xml:space="preserve">If reporting to the principal is not an option for whatever reason, the report should be presented to the </w:t>
      </w:r>
      <w:r w:rsidR="006A1930">
        <w:rPr>
          <w:rFonts w:cstheme="minorHAnsi"/>
          <w:sz w:val="24"/>
          <w:szCs w:val="24"/>
        </w:rPr>
        <w:t>Executive Director</w:t>
      </w:r>
      <w:r w:rsidRPr="004C5772">
        <w:rPr>
          <w:rFonts w:cstheme="minorHAnsi"/>
          <w:sz w:val="24"/>
          <w:szCs w:val="24"/>
        </w:rPr>
        <w:t xml:space="preserve">. It shall be the responsibility of the </w:t>
      </w:r>
      <w:r w:rsidR="006A1930">
        <w:rPr>
          <w:rFonts w:cstheme="minorHAnsi"/>
          <w:sz w:val="24"/>
          <w:szCs w:val="24"/>
        </w:rPr>
        <w:t>Executive Director</w:t>
      </w:r>
      <w:r w:rsidRPr="004C5772">
        <w:rPr>
          <w:rFonts w:cstheme="minorHAnsi"/>
          <w:sz w:val="24"/>
          <w:szCs w:val="24"/>
        </w:rPr>
        <w:t xml:space="preserve"> to review reports of sexual abuse of minors for trends, patterns, or repeat offenders. </w:t>
      </w:r>
      <w:r w:rsidR="0088020B" w:rsidRPr="004C5772">
        <w:rPr>
          <w:rFonts w:eastAsia="Times New Roman" w:cstheme="minorHAnsi"/>
          <w:sz w:val="24"/>
          <w:szCs w:val="24"/>
        </w:rPr>
        <w:t>In addition, adults are required to report suspected violations of this policy regarding in-person and electronic communications with students to their supervisor</w:t>
      </w:r>
      <w:r w:rsidR="0088020B" w:rsidRPr="004C5772">
        <w:rPr>
          <w:rFonts w:cstheme="minorHAnsi"/>
          <w:sz w:val="24"/>
          <w:szCs w:val="24"/>
        </w:rPr>
        <w:t xml:space="preserve">. </w:t>
      </w:r>
      <w:r w:rsidRPr="004C5772">
        <w:rPr>
          <w:rFonts w:cstheme="minorHAnsi"/>
          <w:sz w:val="24"/>
          <w:szCs w:val="24"/>
        </w:rPr>
        <w:t xml:space="preserve">The </w:t>
      </w:r>
      <w:r w:rsidR="006A1930">
        <w:rPr>
          <w:rFonts w:cstheme="minorHAnsi"/>
          <w:sz w:val="24"/>
          <w:szCs w:val="24"/>
        </w:rPr>
        <w:t>Executive Director</w:t>
      </w:r>
      <w:r w:rsidRPr="004C5772">
        <w:rPr>
          <w:rFonts w:cstheme="minorHAnsi"/>
          <w:sz w:val="24"/>
          <w:szCs w:val="24"/>
        </w:rPr>
        <w:t xml:space="preserve"> and Board of Education, as allowed by law, shall be notified of alleged sexual abuse by one perpetrator against more than one minor. </w:t>
      </w:r>
    </w:p>
    <w:p w14:paraId="177EA97E" w14:textId="77777777" w:rsidR="006A1930" w:rsidRPr="004C5772" w:rsidRDefault="006A1930" w:rsidP="004C5772">
      <w:pPr>
        <w:spacing w:line="480" w:lineRule="auto"/>
        <w:rPr>
          <w:rFonts w:cstheme="minorHAnsi"/>
          <w:sz w:val="24"/>
          <w:szCs w:val="24"/>
        </w:rPr>
      </w:pPr>
    </w:p>
    <w:p w14:paraId="1C5D0CF7" w14:textId="0C9A5ABB" w:rsidR="0088020B" w:rsidRDefault="00230AEA" w:rsidP="004C5772">
      <w:pPr>
        <w:spacing w:line="480" w:lineRule="auto"/>
        <w:rPr>
          <w:rFonts w:cstheme="minorHAnsi"/>
          <w:sz w:val="24"/>
          <w:szCs w:val="24"/>
        </w:rPr>
      </w:pPr>
      <w:r w:rsidRPr="004C5772">
        <w:rPr>
          <w:rFonts w:cstheme="minorHAnsi"/>
          <w:sz w:val="24"/>
          <w:szCs w:val="24"/>
        </w:rPr>
        <w:t xml:space="preserve">At the discretion of the </w:t>
      </w:r>
      <w:r w:rsidR="006A1930">
        <w:rPr>
          <w:rFonts w:cstheme="minorHAnsi"/>
          <w:sz w:val="24"/>
          <w:szCs w:val="24"/>
        </w:rPr>
        <w:t>Executive Director</w:t>
      </w:r>
      <w:r w:rsidRPr="004C5772">
        <w:rPr>
          <w:rFonts w:cstheme="minorHAnsi"/>
          <w:sz w:val="24"/>
          <w:szCs w:val="24"/>
        </w:rPr>
        <w:t xml:space="preserve">, an anonymous option for the reporting of alleged sexual abuse of minors may be established. </w:t>
      </w:r>
    </w:p>
    <w:p w14:paraId="0FADE6CE" w14:textId="77777777" w:rsidR="00891E49" w:rsidRDefault="00891E49" w:rsidP="004C5772">
      <w:pPr>
        <w:spacing w:line="480" w:lineRule="auto"/>
        <w:rPr>
          <w:rFonts w:cstheme="minorHAnsi"/>
          <w:sz w:val="24"/>
          <w:szCs w:val="24"/>
        </w:rPr>
      </w:pPr>
    </w:p>
    <w:p w14:paraId="3DED8EDD" w14:textId="5A6A849C" w:rsidR="00891E49" w:rsidRPr="004C5772" w:rsidRDefault="00891E49" w:rsidP="004C5772">
      <w:pPr>
        <w:spacing w:line="480" w:lineRule="auto"/>
        <w:rPr>
          <w:rFonts w:cstheme="minorHAnsi"/>
          <w:sz w:val="24"/>
          <w:szCs w:val="24"/>
        </w:rPr>
      </w:pPr>
      <w:r>
        <w:rPr>
          <w:rFonts w:cstheme="minorHAnsi"/>
          <w:sz w:val="24"/>
          <w:szCs w:val="24"/>
        </w:rPr>
        <w:t>Every school employee shall annually sign an attestation acknowledging responsibility to report suspected child abuse or neglect pursuant to the law.  Failure to sign does not relieve personnel from the obligations created by the law, nor shall such failure constitute a defense to criminal liability arising under Sections 593 of Title 21 or 1-2-101 of Title 10A of the Oklahoma Statutes.</w:t>
      </w:r>
    </w:p>
    <w:p w14:paraId="48B1647E" w14:textId="6C23D37A" w:rsidR="0088020B" w:rsidRPr="004C5772" w:rsidRDefault="0088020B" w:rsidP="004C5772">
      <w:pPr>
        <w:spacing w:after="0" w:line="480" w:lineRule="auto"/>
        <w:rPr>
          <w:rFonts w:eastAsia="Times New Roman" w:cstheme="minorHAnsi"/>
          <w:sz w:val="24"/>
          <w:szCs w:val="24"/>
        </w:rPr>
      </w:pPr>
      <w:r w:rsidRPr="004C5772">
        <w:rPr>
          <w:rFonts w:eastAsia="Times New Roman" w:cstheme="minorHAnsi"/>
          <w:b/>
          <w:bCs/>
          <w:sz w:val="24"/>
          <w:szCs w:val="24"/>
        </w:rPr>
        <w:t>In-Person Communication and Interaction</w:t>
      </w:r>
      <w:r w:rsidRPr="004C5772">
        <w:rPr>
          <w:rFonts w:eastAsia="Times New Roman" w:cstheme="minorHAnsi"/>
          <w:sz w:val="24"/>
          <w:szCs w:val="24"/>
        </w:rPr>
        <w:t xml:space="preserve"> </w:t>
      </w:r>
    </w:p>
    <w:p w14:paraId="54462C27" w14:textId="3EC29131" w:rsidR="0088020B" w:rsidRPr="004C5772" w:rsidRDefault="0088020B" w:rsidP="004C5772">
      <w:pPr>
        <w:spacing w:after="0" w:line="480" w:lineRule="auto"/>
        <w:rPr>
          <w:rFonts w:eastAsia="Times New Roman" w:cstheme="minorHAnsi"/>
          <w:sz w:val="24"/>
          <w:szCs w:val="24"/>
        </w:rPr>
      </w:pPr>
      <w:r w:rsidRPr="004C5772">
        <w:rPr>
          <w:rFonts w:eastAsia="Times New Roman" w:cstheme="minorHAnsi"/>
          <w:sz w:val="24"/>
          <w:szCs w:val="24"/>
        </w:rPr>
        <w:lastRenderedPageBreak/>
        <w:t>Personal contact between adults and students must be nonsexual, appropriate to the circumstances, and unambiguous in meaning. Adults should avoid the appearance of impropriety in their interactions with students. Behaviors that can create an appearance of impropriety include, but are not limited to:</w:t>
      </w:r>
    </w:p>
    <w:p w14:paraId="2318A578" w14:textId="77777777" w:rsidR="0088020B" w:rsidRPr="004C5772" w:rsidRDefault="0088020B" w:rsidP="004C5772">
      <w:pPr>
        <w:pStyle w:val="ListParagraph"/>
        <w:numPr>
          <w:ilvl w:val="0"/>
          <w:numId w:val="19"/>
        </w:numPr>
        <w:spacing w:line="480" w:lineRule="auto"/>
        <w:rPr>
          <w:rFonts w:asciiTheme="minorHAnsi" w:hAnsiTheme="minorHAnsi" w:cstheme="minorHAnsi"/>
          <w:szCs w:val="24"/>
        </w:rPr>
      </w:pPr>
      <w:r w:rsidRPr="004C5772">
        <w:rPr>
          <w:rFonts w:asciiTheme="minorHAnsi" w:hAnsiTheme="minorHAnsi" w:cstheme="minorHAnsi"/>
          <w:szCs w:val="24"/>
        </w:rPr>
        <w:t xml:space="preserve">Conducting </w:t>
      </w:r>
      <w:proofErr w:type="gramStart"/>
      <w:r w:rsidRPr="004C5772">
        <w:rPr>
          <w:rFonts w:asciiTheme="minorHAnsi" w:hAnsiTheme="minorHAnsi" w:cstheme="minorHAnsi"/>
          <w:szCs w:val="24"/>
        </w:rPr>
        <w:t>ongoing,</w:t>
      </w:r>
      <w:proofErr w:type="gramEnd"/>
      <w:r w:rsidRPr="004C5772">
        <w:rPr>
          <w:rFonts w:asciiTheme="minorHAnsi" w:hAnsiTheme="minorHAnsi" w:cstheme="minorHAnsi"/>
          <w:szCs w:val="24"/>
        </w:rPr>
        <w:t xml:space="preserve"> private conversations with individual students that are unrelated to academics, school activities, or the well-being of students and that take place in locations inaccessible to others;</w:t>
      </w:r>
    </w:p>
    <w:p w14:paraId="0390A325" w14:textId="77777777" w:rsidR="0088020B" w:rsidRPr="004C5772" w:rsidRDefault="0088020B" w:rsidP="004C5772">
      <w:pPr>
        <w:pStyle w:val="ListParagraph"/>
        <w:numPr>
          <w:ilvl w:val="0"/>
          <w:numId w:val="19"/>
        </w:numPr>
        <w:spacing w:line="480" w:lineRule="auto"/>
        <w:rPr>
          <w:rFonts w:asciiTheme="minorHAnsi" w:hAnsiTheme="minorHAnsi" w:cstheme="minorHAnsi"/>
          <w:szCs w:val="24"/>
        </w:rPr>
      </w:pPr>
      <w:r w:rsidRPr="004C5772">
        <w:rPr>
          <w:rFonts w:asciiTheme="minorHAnsi" w:hAnsiTheme="minorHAnsi" w:cstheme="minorHAnsi"/>
          <w:szCs w:val="24"/>
        </w:rPr>
        <w:t>Inviting a student or students for home visits;</w:t>
      </w:r>
    </w:p>
    <w:p w14:paraId="5ECF7EE8" w14:textId="77777777" w:rsidR="0088020B" w:rsidRPr="004C5772" w:rsidRDefault="0088020B" w:rsidP="004C5772">
      <w:pPr>
        <w:pStyle w:val="ListParagraph"/>
        <w:numPr>
          <w:ilvl w:val="0"/>
          <w:numId w:val="19"/>
        </w:numPr>
        <w:spacing w:line="480" w:lineRule="auto"/>
        <w:rPr>
          <w:rFonts w:asciiTheme="minorHAnsi" w:hAnsiTheme="minorHAnsi" w:cstheme="minorHAnsi"/>
          <w:szCs w:val="24"/>
        </w:rPr>
      </w:pPr>
      <w:r w:rsidRPr="004C5772">
        <w:rPr>
          <w:rFonts w:asciiTheme="minorHAnsi" w:hAnsiTheme="minorHAnsi" w:cstheme="minorHAnsi"/>
          <w:szCs w:val="24"/>
        </w:rPr>
        <w:t>Visiting the homes of students;</w:t>
      </w:r>
    </w:p>
    <w:p w14:paraId="59447A86" w14:textId="77777777" w:rsidR="0088020B" w:rsidRPr="004C5772" w:rsidRDefault="0088020B" w:rsidP="004C5772">
      <w:pPr>
        <w:pStyle w:val="ListParagraph"/>
        <w:numPr>
          <w:ilvl w:val="0"/>
          <w:numId w:val="19"/>
        </w:numPr>
        <w:spacing w:line="480" w:lineRule="auto"/>
        <w:rPr>
          <w:rFonts w:asciiTheme="minorHAnsi" w:hAnsiTheme="minorHAnsi" w:cstheme="minorHAnsi"/>
          <w:szCs w:val="24"/>
        </w:rPr>
      </w:pPr>
      <w:r w:rsidRPr="004C5772">
        <w:rPr>
          <w:rFonts w:asciiTheme="minorHAnsi" w:hAnsiTheme="minorHAnsi" w:cstheme="minorHAnsi"/>
          <w:szCs w:val="24"/>
        </w:rPr>
        <w:t>Inviting students for social contact off school grounds without the permission or knowledge of parents/guardians; and</w:t>
      </w:r>
    </w:p>
    <w:p w14:paraId="331D4444" w14:textId="77777777" w:rsidR="0088020B" w:rsidRPr="004C5772" w:rsidRDefault="0088020B" w:rsidP="004C5772">
      <w:pPr>
        <w:pStyle w:val="ListParagraph"/>
        <w:numPr>
          <w:ilvl w:val="0"/>
          <w:numId w:val="19"/>
        </w:numPr>
        <w:spacing w:line="480" w:lineRule="auto"/>
        <w:rPr>
          <w:rFonts w:asciiTheme="minorHAnsi" w:hAnsiTheme="minorHAnsi" w:cstheme="minorHAnsi"/>
          <w:szCs w:val="24"/>
        </w:rPr>
      </w:pPr>
      <w:r w:rsidRPr="004C5772">
        <w:rPr>
          <w:rFonts w:asciiTheme="minorHAnsi" w:hAnsiTheme="minorHAnsi" w:cstheme="minorHAnsi"/>
          <w:szCs w:val="24"/>
        </w:rPr>
        <w:t>Transporting students in personal vehicles without the parents or supervisors.</w:t>
      </w:r>
    </w:p>
    <w:p w14:paraId="04D0B987" w14:textId="77777777" w:rsidR="0088020B" w:rsidRPr="004C5772" w:rsidRDefault="0088020B" w:rsidP="004C5772">
      <w:pPr>
        <w:spacing w:after="0" w:line="480" w:lineRule="auto"/>
        <w:rPr>
          <w:rFonts w:eastAsia="Times New Roman" w:cstheme="minorHAnsi"/>
          <w:sz w:val="24"/>
          <w:szCs w:val="24"/>
        </w:rPr>
      </w:pPr>
    </w:p>
    <w:p w14:paraId="3EAE1056" w14:textId="5EC10722" w:rsidR="0088020B" w:rsidRPr="004C5772" w:rsidRDefault="0088020B" w:rsidP="004C5772">
      <w:pPr>
        <w:spacing w:after="0" w:line="480" w:lineRule="auto"/>
        <w:rPr>
          <w:rFonts w:eastAsia="Times New Roman" w:cstheme="minorHAnsi"/>
          <w:sz w:val="24"/>
          <w:szCs w:val="24"/>
        </w:rPr>
      </w:pPr>
      <w:r w:rsidRPr="004C5772">
        <w:rPr>
          <w:rFonts w:eastAsia="Times New Roman" w:cstheme="minorHAnsi"/>
          <w:sz w:val="24"/>
          <w:szCs w:val="24"/>
        </w:rPr>
        <w:t>Employees, contractors and volunteers should respect boundaries consistent with their roles as educators, mentors, and caregivers. Violations of these boundaries include:</w:t>
      </w:r>
    </w:p>
    <w:p w14:paraId="36B58EBB" w14:textId="77777777" w:rsidR="0088020B" w:rsidRPr="004C5772" w:rsidRDefault="0088020B" w:rsidP="004C5772">
      <w:pPr>
        <w:pStyle w:val="ListParagraph"/>
        <w:numPr>
          <w:ilvl w:val="0"/>
          <w:numId w:val="20"/>
        </w:numPr>
        <w:spacing w:line="480" w:lineRule="auto"/>
        <w:rPr>
          <w:rFonts w:asciiTheme="minorHAnsi" w:hAnsiTheme="minorHAnsi" w:cstheme="minorHAnsi"/>
          <w:szCs w:val="24"/>
        </w:rPr>
      </w:pPr>
      <w:r w:rsidRPr="004C5772">
        <w:rPr>
          <w:rFonts w:asciiTheme="minorHAnsi" w:hAnsiTheme="minorHAnsi" w:cstheme="minorHAnsi"/>
          <w:szCs w:val="24"/>
        </w:rPr>
        <w:t>Physical contact with a student that could be reasonable interpreted as constituting sexual harassment;</w:t>
      </w:r>
    </w:p>
    <w:p w14:paraId="6E316D74" w14:textId="77777777" w:rsidR="0088020B" w:rsidRPr="004C5772" w:rsidRDefault="0088020B" w:rsidP="004C5772">
      <w:pPr>
        <w:pStyle w:val="ListParagraph"/>
        <w:numPr>
          <w:ilvl w:val="0"/>
          <w:numId w:val="20"/>
        </w:numPr>
        <w:spacing w:line="480" w:lineRule="auto"/>
        <w:rPr>
          <w:rFonts w:asciiTheme="minorHAnsi" w:hAnsiTheme="minorHAnsi" w:cstheme="minorHAnsi"/>
          <w:szCs w:val="24"/>
        </w:rPr>
      </w:pPr>
      <w:r w:rsidRPr="004C5772">
        <w:rPr>
          <w:rFonts w:asciiTheme="minorHAnsi" w:hAnsiTheme="minorHAnsi" w:cstheme="minorHAnsi"/>
          <w:szCs w:val="24"/>
        </w:rPr>
        <w:t>Showing pornography to a student;</w:t>
      </w:r>
    </w:p>
    <w:p w14:paraId="7940ECF4" w14:textId="77777777" w:rsidR="0088020B" w:rsidRPr="004C5772" w:rsidRDefault="0088020B" w:rsidP="004C5772">
      <w:pPr>
        <w:pStyle w:val="ListParagraph"/>
        <w:numPr>
          <w:ilvl w:val="0"/>
          <w:numId w:val="20"/>
        </w:numPr>
        <w:spacing w:line="480" w:lineRule="auto"/>
        <w:rPr>
          <w:rFonts w:asciiTheme="minorHAnsi" w:hAnsiTheme="minorHAnsi" w:cstheme="minorHAnsi"/>
          <w:szCs w:val="24"/>
        </w:rPr>
      </w:pPr>
      <w:r w:rsidRPr="004C5772">
        <w:rPr>
          <w:rFonts w:asciiTheme="minorHAnsi" w:hAnsiTheme="minorHAnsi" w:cstheme="minorHAnsi"/>
          <w:szCs w:val="24"/>
        </w:rPr>
        <w:t>Unnecessarily invading a student’s personal privacy;</w:t>
      </w:r>
    </w:p>
    <w:p w14:paraId="4ACF498C" w14:textId="77777777" w:rsidR="0088020B" w:rsidRPr="004C5772" w:rsidRDefault="0088020B" w:rsidP="004C5772">
      <w:pPr>
        <w:pStyle w:val="ListParagraph"/>
        <w:numPr>
          <w:ilvl w:val="0"/>
          <w:numId w:val="20"/>
        </w:numPr>
        <w:spacing w:line="480" w:lineRule="auto"/>
        <w:rPr>
          <w:rFonts w:asciiTheme="minorHAnsi" w:hAnsiTheme="minorHAnsi" w:cstheme="minorHAnsi"/>
          <w:szCs w:val="24"/>
        </w:rPr>
      </w:pPr>
      <w:r w:rsidRPr="004C5772">
        <w:rPr>
          <w:rFonts w:asciiTheme="minorHAnsi" w:hAnsiTheme="minorHAnsi" w:cstheme="minorHAnsi"/>
          <w:szCs w:val="24"/>
        </w:rPr>
        <w:t>Singling out a particular</w:t>
      </w:r>
      <w:r w:rsidR="0097543B" w:rsidRPr="004C5772">
        <w:rPr>
          <w:rFonts w:asciiTheme="minorHAnsi" w:hAnsiTheme="minorHAnsi" w:cstheme="minorHAnsi"/>
          <w:szCs w:val="24"/>
        </w:rPr>
        <w:t xml:space="preserve"> </w:t>
      </w:r>
      <w:r w:rsidRPr="004C5772">
        <w:rPr>
          <w:rFonts w:asciiTheme="minorHAnsi" w:hAnsiTheme="minorHAnsi" w:cstheme="minorHAnsi"/>
          <w:szCs w:val="24"/>
        </w:rPr>
        <w:t>student or group of students for personal attention and friendship beyond the bounds of an appropriate educator/mentor-student relationship;</w:t>
      </w:r>
    </w:p>
    <w:p w14:paraId="0D4551E9" w14:textId="77777777" w:rsidR="0088020B" w:rsidRPr="004C5772" w:rsidRDefault="0088020B" w:rsidP="004C5772">
      <w:pPr>
        <w:pStyle w:val="ListParagraph"/>
        <w:numPr>
          <w:ilvl w:val="0"/>
          <w:numId w:val="20"/>
        </w:numPr>
        <w:spacing w:line="480" w:lineRule="auto"/>
        <w:rPr>
          <w:rFonts w:asciiTheme="minorHAnsi" w:hAnsiTheme="minorHAnsi" w:cstheme="minorHAnsi"/>
          <w:szCs w:val="24"/>
        </w:rPr>
      </w:pPr>
      <w:r w:rsidRPr="004C5772">
        <w:rPr>
          <w:rFonts w:asciiTheme="minorHAnsi" w:hAnsiTheme="minorHAnsi" w:cstheme="minorHAnsi"/>
          <w:szCs w:val="24"/>
        </w:rPr>
        <w:t>Conversation of a sexual nature with students not related to the employee’s professional responsibilities; and</w:t>
      </w:r>
    </w:p>
    <w:p w14:paraId="37640726" w14:textId="77777777" w:rsidR="0088020B" w:rsidRPr="004C5772" w:rsidRDefault="0088020B" w:rsidP="004C5772">
      <w:pPr>
        <w:pStyle w:val="ListParagraph"/>
        <w:numPr>
          <w:ilvl w:val="0"/>
          <w:numId w:val="20"/>
        </w:numPr>
        <w:spacing w:line="480" w:lineRule="auto"/>
        <w:rPr>
          <w:rFonts w:asciiTheme="minorHAnsi" w:hAnsiTheme="minorHAnsi" w:cstheme="minorHAnsi"/>
          <w:szCs w:val="24"/>
        </w:rPr>
      </w:pPr>
      <w:r w:rsidRPr="004C5772">
        <w:rPr>
          <w:rFonts w:asciiTheme="minorHAnsi" w:hAnsiTheme="minorHAnsi" w:cstheme="minorHAnsi"/>
          <w:szCs w:val="24"/>
        </w:rPr>
        <w:lastRenderedPageBreak/>
        <w:t>A flirtatious, romantic, or sexual relationship with a student.</w:t>
      </w:r>
    </w:p>
    <w:p w14:paraId="13731CCA" w14:textId="77777777" w:rsidR="0088020B" w:rsidRPr="004C5772" w:rsidRDefault="0088020B" w:rsidP="004C5772">
      <w:pPr>
        <w:spacing w:line="480" w:lineRule="auto"/>
        <w:rPr>
          <w:rFonts w:cstheme="minorHAnsi"/>
          <w:sz w:val="24"/>
          <w:szCs w:val="24"/>
        </w:rPr>
      </w:pPr>
    </w:p>
    <w:p w14:paraId="03921077" w14:textId="0D7CBD24" w:rsidR="0088020B" w:rsidRPr="00D77892" w:rsidRDefault="0088020B" w:rsidP="004C5772">
      <w:pPr>
        <w:spacing w:after="0" w:line="480" w:lineRule="auto"/>
        <w:rPr>
          <w:rFonts w:eastAsia="Times New Roman" w:cstheme="minorHAnsi"/>
          <w:b/>
          <w:bCs/>
          <w:sz w:val="24"/>
          <w:szCs w:val="24"/>
        </w:rPr>
      </w:pPr>
      <w:r w:rsidRPr="004C5772">
        <w:rPr>
          <w:rFonts w:eastAsia="Times New Roman" w:cstheme="minorHAnsi"/>
          <w:b/>
          <w:bCs/>
          <w:sz w:val="24"/>
          <w:szCs w:val="24"/>
        </w:rPr>
        <w:t>Electronic Communication</w:t>
      </w:r>
    </w:p>
    <w:p w14:paraId="158E4574" w14:textId="77777777" w:rsidR="0088020B" w:rsidRPr="004C5772" w:rsidRDefault="0088020B" w:rsidP="004C5772">
      <w:pPr>
        <w:spacing w:after="0" w:line="480" w:lineRule="auto"/>
        <w:rPr>
          <w:rFonts w:eastAsia="Times New Roman" w:cstheme="minorHAnsi"/>
          <w:sz w:val="24"/>
          <w:szCs w:val="24"/>
        </w:rPr>
      </w:pPr>
      <w:r w:rsidRPr="004C5772">
        <w:rPr>
          <w:rFonts w:eastAsia="Times New Roman" w:cstheme="minorHAnsi"/>
          <w:sz w:val="24"/>
          <w:szCs w:val="24"/>
        </w:rPr>
        <w:t xml:space="preserve">Digital technology and social networking provide multiple means for educators and other employees to communicate appropriately with students and personalize learning. Such communication between adults and students must be transparent, accessible to supervisors and parents/guardians, nonsexual, appropriate to the circumstances, unambiguous in meaning, and professional in content and tone. </w:t>
      </w:r>
    </w:p>
    <w:p w14:paraId="0E0B2AAA" w14:textId="77777777" w:rsidR="0088020B" w:rsidRPr="004C5772" w:rsidRDefault="0088020B" w:rsidP="004C5772">
      <w:pPr>
        <w:spacing w:after="0" w:line="480" w:lineRule="auto"/>
        <w:rPr>
          <w:rFonts w:eastAsia="Times New Roman" w:cstheme="minorHAnsi"/>
          <w:sz w:val="24"/>
          <w:szCs w:val="24"/>
        </w:rPr>
      </w:pPr>
    </w:p>
    <w:p w14:paraId="40D4DB06" w14:textId="36776DAD" w:rsidR="0088020B" w:rsidRPr="004C5772" w:rsidRDefault="0088020B" w:rsidP="004C5772">
      <w:pPr>
        <w:spacing w:after="0" w:line="480" w:lineRule="auto"/>
        <w:rPr>
          <w:rFonts w:cstheme="minorHAnsi"/>
          <w:sz w:val="24"/>
          <w:szCs w:val="24"/>
        </w:rPr>
      </w:pPr>
      <w:r w:rsidRPr="004C5772">
        <w:rPr>
          <w:rFonts w:eastAsia="Times New Roman" w:cstheme="minorHAnsi"/>
          <w:sz w:val="24"/>
          <w:szCs w:val="24"/>
        </w:rPr>
        <w:t xml:space="preserve">As with in-person communications, educators and volunteers should avoid appearances of impropriety and refrain from inappropriate electronic communications with students. Factors to consider in determining whether </w:t>
      </w:r>
      <w:proofErr w:type="gramStart"/>
      <w:r w:rsidRPr="004C5772">
        <w:rPr>
          <w:rFonts w:eastAsia="Times New Roman" w:cstheme="minorHAnsi"/>
          <w:sz w:val="24"/>
          <w:szCs w:val="24"/>
        </w:rPr>
        <w:t>an electronic</w:t>
      </w:r>
      <w:proofErr w:type="gramEnd"/>
      <w:r w:rsidRPr="004C5772">
        <w:rPr>
          <w:rFonts w:eastAsia="Times New Roman" w:cstheme="minorHAnsi"/>
          <w:sz w:val="24"/>
          <w:szCs w:val="24"/>
        </w:rPr>
        <w:t xml:space="preserve"> communication is inappropriate include, but are not limited to:</w:t>
      </w:r>
    </w:p>
    <w:p w14:paraId="40E357A3" w14:textId="77777777" w:rsidR="0088020B" w:rsidRPr="004C5772" w:rsidRDefault="0088020B" w:rsidP="004C5772">
      <w:pPr>
        <w:pStyle w:val="ListParagraph"/>
        <w:numPr>
          <w:ilvl w:val="0"/>
          <w:numId w:val="18"/>
        </w:numPr>
        <w:spacing w:line="480" w:lineRule="auto"/>
        <w:rPr>
          <w:rFonts w:asciiTheme="minorHAnsi" w:hAnsiTheme="minorHAnsi" w:cstheme="minorHAnsi"/>
          <w:szCs w:val="24"/>
        </w:rPr>
      </w:pPr>
      <w:r w:rsidRPr="004C5772">
        <w:rPr>
          <w:rFonts w:asciiTheme="minorHAnsi" w:hAnsiTheme="minorHAnsi" w:cstheme="minorHAnsi"/>
          <w:szCs w:val="24"/>
        </w:rPr>
        <w:t xml:space="preserve">The subject, content, purpose, authorization, timing, and frequency of </w:t>
      </w:r>
      <w:proofErr w:type="gramStart"/>
      <w:r w:rsidRPr="004C5772">
        <w:rPr>
          <w:rFonts w:asciiTheme="minorHAnsi" w:hAnsiTheme="minorHAnsi" w:cstheme="minorHAnsi"/>
          <w:szCs w:val="24"/>
        </w:rPr>
        <w:t>the communication</w:t>
      </w:r>
      <w:proofErr w:type="gramEnd"/>
      <w:r w:rsidRPr="004C5772">
        <w:rPr>
          <w:rFonts w:asciiTheme="minorHAnsi" w:hAnsiTheme="minorHAnsi" w:cstheme="minorHAnsi"/>
          <w:szCs w:val="24"/>
        </w:rPr>
        <w:t>;</w:t>
      </w:r>
    </w:p>
    <w:p w14:paraId="6CA5D59D" w14:textId="77777777" w:rsidR="0088020B" w:rsidRPr="004C5772" w:rsidRDefault="0088020B" w:rsidP="004C5772">
      <w:pPr>
        <w:pStyle w:val="ListParagraph"/>
        <w:numPr>
          <w:ilvl w:val="0"/>
          <w:numId w:val="18"/>
        </w:numPr>
        <w:spacing w:line="480" w:lineRule="auto"/>
        <w:rPr>
          <w:rFonts w:asciiTheme="minorHAnsi" w:hAnsiTheme="minorHAnsi" w:cstheme="minorHAnsi"/>
          <w:szCs w:val="24"/>
        </w:rPr>
      </w:pPr>
      <w:r w:rsidRPr="004C5772">
        <w:rPr>
          <w:rFonts w:asciiTheme="minorHAnsi" w:hAnsiTheme="minorHAnsi" w:cstheme="minorHAnsi"/>
          <w:szCs w:val="24"/>
        </w:rPr>
        <w:t xml:space="preserve">Whether there was an attempt to conceal </w:t>
      </w:r>
      <w:proofErr w:type="gramStart"/>
      <w:r w:rsidRPr="004C5772">
        <w:rPr>
          <w:rFonts w:asciiTheme="minorHAnsi" w:hAnsiTheme="minorHAnsi" w:cstheme="minorHAnsi"/>
          <w:szCs w:val="24"/>
        </w:rPr>
        <w:t>the communication</w:t>
      </w:r>
      <w:proofErr w:type="gramEnd"/>
      <w:r w:rsidRPr="004C5772">
        <w:rPr>
          <w:rFonts w:asciiTheme="minorHAnsi" w:hAnsiTheme="minorHAnsi" w:cstheme="minorHAnsi"/>
          <w:szCs w:val="24"/>
        </w:rPr>
        <w:t xml:space="preserve"> from supervisors and/or parents/guardians;</w:t>
      </w:r>
    </w:p>
    <w:p w14:paraId="3100DA3A" w14:textId="77777777" w:rsidR="0088020B" w:rsidRPr="004C5772" w:rsidRDefault="0088020B" w:rsidP="004C5772">
      <w:pPr>
        <w:pStyle w:val="ListParagraph"/>
        <w:numPr>
          <w:ilvl w:val="0"/>
          <w:numId w:val="18"/>
        </w:numPr>
        <w:spacing w:line="480" w:lineRule="auto"/>
        <w:rPr>
          <w:rFonts w:asciiTheme="minorHAnsi" w:hAnsiTheme="minorHAnsi" w:cstheme="minorHAnsi"/>
          <w:szCs w:val="24"/>
        </w:rPr>
      </w:pPr>
      <w:r w:rsidRPr="004C5772">
        <w:rPr>
          <w:rFonts w:asciiTheme="minorHAnsi" w:hAnsiTheme="minorHAnsi" w:cstheme="minorHAnsi"/>
          <w:szCs w:val="24"/>
        </w:rPr>
        <w:t>Whether the communication could be reasonably interpreted as soliciting sexual contact or a romantic relationship; and</w:t>
      </w:r>
    </w:p>
    <w:p w14:paraId="08C0B605" w14:textId="77777777" w:rsidR="0088020B" w:rsidRPr="004C5772" w:rsidRDefault="0088020B" w:rsidP="004C5772">
      <w:pPr>
        <w:pStyle w:val="ListParagraph"/>
        <w:numPr>
          <w:ilvl w:val="0"/>
          <w:numId w:val="18"/>
        </w:numPr>
        <w:spacing w:line="480" w:lineRule="auto"/>
        <w:rPr>
          <w:rFonts w:asciiTheme="minorHAnsi" w:hAnsiTheme="minorHAnsi" w:cstheme="minorHAnsi"/>
          <w:szCs w:val="24"/>
        </w:rPr>
      </w:pPr>
      <w:r w:rsidRPr="004C5772">
        <w:rPr>
          <w:rFonts w:asciiTheme="minorHAnsi" w:hAnsiTheme="minorHAnsi" w:cstheme="minorHAnsi"/>
          <w:szCs w:val="24"/>
        </w:rPr>
        <w:t>Whether the communication was sexually explicit.</w:t>
      </w:r>
    </w:p>
    <w:p w14:paraId="64139436" w14:textId="77777777" w:rsidR="0088020B" w:rsidRPr="004C5772" w:rsidRDefault="0088020B" w:rsidP="004C5772">
      <w:pPr>
        <w:spacing w:after="0" w:line="480" w:lineRule="auto"/>
        <w:rPr>
          <w:rFonts w:eastAsia="Times New Roman" w:cstheme="minorHAnsi"/>
          <w:sz w:val="24"/>
          <w:szCs w:val="24"/>
        </w:rPr>
      </w:pPr>
    </w:p>
    <w:p w14:paraId="5E29D6DF" w14:textId="1B29198C" w:rsidR="0088020B" w:rsidRPr="004C5772" w:rsidRDefault="0088020B" w:rsidP="004C5772">
      <w:pPr>
        <w:spacing w:after="0" w:line="480" w:lineRule="auto"/>
        <w:rPr>
          <w:rFonts w:eastAsia="Times New Roman" w:cstheme="minorHAnsi"/>
          <w:sz w:val="24"/>
          <w:szCs w:val="24"/>
        </w:rPr>
      </w:pPr>
      <w:r w:rsidRPr="004C5772">
        <w:rPr>
          <w:rFonts w:eastAsia="Times New Roman" w:cstheme="minorHAnsi"/>
          <w:sz w:val="24"/>
          <w:szCs w:val="24"/>
        </w:rPr>
        <w:t xml:space="preserve">Adults must restrict one-on-one, electronic communications with individual students to accounts, systems, and platforms that are provided by </w:t>
      </w:r>
      <w:r w:rsidR="00DF658C">
        <w:rPr>
          <w:rFonts w:eastAsia="Times New Roman" w:cstheme="minorHAnsi"/>
          <w:sz w:val="24"/>
          <w:szCs w:val="24"/>
        </w:rPr>
        <w:t>ISOK</w:t>
      </w:r>
      <w:r w:rsidRPr="004C5772">
        <w:rPr>
          <w:rFonts w:eastAsia="Times New Roman" w:cstheme="minorHAnsi"/>
          <w:sz w:val="24"/>
          <w:szCs w:val="24"/>
        </w:rPr>
        <w:t>.</w:t>
      </w:r>
    </w:p>
    <w:p w14:paraId="06252180" w14:textId="77777777" w:rsidR="0088020B" w:rsidRPr="004C5772" w:rsidRDefault="0088020B" w:rsidP="004C5772">
      <w:pPr>
        <w:spacing w:after="0" w:line="480" w:lineRule="auto"/>
        <w:rPr>
          <w:rFonts w:eastAsia="Times New Roman" w:cstheme="minorHAnsi"/>
          <w:sz w:val="24"/>
          <w:szCs w:val="24"/>
        </w:rPr>
      </w:pPr>
    </w:p>
    <w:p w14:paraId="5982E1F9" w14:textId="1A2F76BF" w:rsidR="0088020B" w:rsidRPr="004C5772" w:rsidRDefault="0088020B" w:rsidP="004C5772">
      <w:pPr>
        <w:spacing w:after="0" w:line="480" w:lineRule="auto"/>
        <w:rPr>
          <w:rFonts w:eastAsia="Times New Roman" w:cstheme="minorHAnsi"/>
          <w:sz w:val="24"/>
          <w:szCs w:val="24"/>
        </w:rPr>
      </w:pPr>
      <w:r w:rsidRPr="004C5772">
        <w:rPr>
          <w:rFonts w:eastAsia="Times New Roman" w:cstheme="minorHAnsi"/>
          <w:sz w:val="24"/>
          <w:szCs w:val="24"/>
        </w:rPr>
        <w:t xml:space="preserve">If an adult does not have access to an </w:t>
      </w:r>
      <w:r w:rsidR="00DF658C">
        <w:rPr>
          <w:rFonts w:eastAsia="Times New Roman" w:cstheme="minorHAnsi"/>
          <w:sz w:val="24"/>
          <w:szCs w:val="24"/>
        </w:rPr>
        <w:t>ISOK</w:t>
      </w:r>
      <w:r w:rsidRPr="004C5772">
        <w:rPr>
          <w:rFonts w:eastAsia="Times New Roman" w:cstheme="minorHAnsi"/>
          <w:sz w:val="24"/>
          <w:szCs w:val="24"/>
        </w:rPr>
        <w:t xml:space="preserve"> communication account, system, or platform and there is a time-sensitive or emergency, School-related matter that must be communicated to students, the adult may use a personal communication account, system, or personal social media to communicate this information. The adult must note the date, time, and nature of the contact and make this information available to a supervisor upon request.</w:t>
      </w:r>
    </w:p>
    <w:p w14:paraId="0D23E953" w14:textId="77777777" w:rsidR="0088020B" w:rsidRPr="004C5772" w:rsidRDefault="0088020B" w:rsidP="004C5772">
      <w:pPr>
        <w:spacing w:after="0" w:line="480" w:lineRule="auto"/>
        <w:rPr>
          <w:rFonts w:eastAsia="Times New Roman" w:cstheme="minorHAnsi"/>
          <w:sz w:val="24"/>
          <w:szCs w:val="24"/>
        </w:rPr>
      </w:pPr>
    </w:p>
    <w:p w14:paraId="57E96E98" w14:textId="3213023B" w:rsidR="0088020B" w:rsidRPr="004C5772" w:rsidRDefault="0088020B" w:rsidP="004C5772">
      <w:pPr>
        <w:spacing w:after="0" w:line="480" w:lineRule="auto"/>
        <w:rPr>
          <w:rFonts w:eastAsia="Times New Roman" w:cstheme="minorHAnsi"/>
          <w:sz w:val="24"/>
          <w:szCs w:val="24"/>
        </w:rPr>
      </w:pPr>
      <w:r w:rsidRPr="004C5772">
        <w:rPr>
          <w:rFonts w:eastAsia="Times New Roman" w:cstheme="minorHAnsi"/>
          <w:sz w:val="24"/>
          <w:szCs w:val="24"/>
        </w:rPr>
        <w:t>Parents/guardians are encouraged to have access to their children’s social networking and digital communications and to supervise their children’s use of these methods of communication.</w:t>
      </w:r>
    </w:p>
    <w:p w14:paraId="3144958F" w14:textId="77777777" w:rsidR="0088020B" w:rsidRPr="004C5772" w:rsidRDefault="0088020B" w:rsidP="004C5772">
      <w:pPr>
        <w:spacing w:line="480" w:lineRule="auto"/>
        <w:rPr>
          <w:rFonts w:eastAsia="Times New Roman" w:cstheme="minorHAnsi"/>
          <w:sz w:val="24"/>
          <w:szCs w:val="24"/>
        </w:rPr>
      </w:pPr>
      <w:r w:rsidRPr="004C5772">
        <w:rPr>
          <w:rFonts w:eastAsia="Times New Roman" w:cstheme="minorHAnsi"/>
          <w:b/>
          <w:bCs/>
          <w:sz w:val="24"/>
          <w:szCs w:val="24"/>
        </w:rPr>
        <w:t>Investigation and Consequences for Violations</w:t>
      </w:r>
    </w:p>
    <w:p w14:paraId="2F2A6EB5" w14:textId="77777777" w:rsidR="0088020B" w:rsidRPr="004C5772" w:rsidRDefault="0088020B" w:rsidP="004C5772">
      <w:pPr>
        <w:spacing w:line="480" w:lineRule="auto"/>
        <w:rPr>
          <w:rFonts w:cstheme="minorHAnsi"/>
          <w:sz w:val="24"/>
          <w:szCs w:val="24"/>
        </w:rPr>
      </w:pPr>
      <w:r w:rsidRPr="004C5772">
        <w:rPr>
          <w:rFonts w:eastAsia="Times New Roman" w:cstheme="minorHAnsi"/>
          <w:sz w:val="24"/>
          <w:szCs w:val="24"/>
        </w:rPr>
        <w:t xml:space="preserve">The Board’s </w:t>
      </w:r>
      <w:proofErr w:type="gramStart"/>
      <w:r w:rsidRPr="004C5772">
        <w:rPr>
          <w:rFonts w:eastAsia="Times New Roman" w:cstheme="minorHAnsi"/>
          <w:sz w:val="24"/>
          <w:szCs w:val="24"/>
        </w:rPr>
        <w:t>designee</w:t>
      </w:r>
      <w:proofErr w:type="gramEnd"/>
      <w:r w:rsidRPr="004C5772">
        <w:rPr>
          <w:rFonts w:eastAsia="Times New Roman" w:cstheme="minorHAnsi"/>
          <w:sz w:val="24"/>
          <w:szCs w:val="24"/>
        </w:rPr>
        <w:t xml:space="preserve"> and authorities as </w:t>
      </w:r>
      <w:proofErr w:type="gramStart"/>
      <w:r w:rsidRPr="004C5772">
        <w:rPr>
          <w:rFonts w:eastAsia="Times New Roman" w:cstheme="minorHAnsi"/>
          <w:sz w:val="24"/>
          <w:szCs w:val="24"/>
        </w:rPr>
        <w:t>appropriate,</w:t>
      </w:r>
      <w:proofErr w:type="gramEnd"/>
      <w:r w:rsidRPr="004C5772">
        <w:rPr>
          <w:rFonts w:eastAsia="Times New Roman" w:cstheme="minorHAnsi"/>
          <w:sz w:val="24"/>
          <w:szCs w:val="24"/>
        </w:rPr>
        <w:t xml:space="preserve"> shall investigate all reports of suspected violations of this policy. Inadvertent and innocuous violations of this policy may provide opportunities for additional counseling and training but further discipline up to and including termination may be appropriate in any circumstance. Appropriate formal disciplinary procedures will follow violations of this policy when the substance of the conduct or communication in question is found to be inappropriate, flirtatious, romantic, or sexual.</w:t>
      </w:r>
    </w:p>
    <w:p w14:paraId="09E5F4D7" w14:textId="77777777" w:rsidR="0088020B" w:rsidRPr="004C5772" w:rsidRDefault="0088020B" w:rsidP="004C5772">
      <w:pPr>
        <w:spacing w:after="0" w:line="480" w:lineRule="auto"/>
        <w:rPr>
          <w:rFonts w:eastAsia="Times New Roman" w:cstheme="minorHAnsi"/>
          <w:sz w:val="24"/>
          <w:szCs w:val="24"/>
        </w:rPr>
      </w:pPr>
    </w:p>
    <w:p w14:paraId="55EEA2D6" w14:textId="77777777" w:rsidR="0088020B" w:rsidRPr="004C5772" w:rsidRDefault="0088020B" w:rsidP="004C5772">
      <w:pPr>
        <w:spacing w:line="480" w:lineRule="auto"/>
        <w:rPr>
          <w:rFonts w:cstheme="minorHAnsi"/>
          <w:sz w:val="24"/>
          <w:szCs w:val="24"/>
        </w:rPr>
      </w:pPr>
      <w:r w:rsidRPr="004C5772">
        <w:rPr>
          <w:rFonts w:cstheme="minorHAnsi"/>
          <w:sz w:val="24"/>
          <w:szCs w:val="24"/>
        </w:rPr>
        <w:t xml:space="preserve">Training for the prevention of and the reporting of sexual abuse of minors will be presented to employees as a part of new hire and annual professional development. </w:t>
      </w:r>
    </w:p>
    <w:p w14:paraId="3EE9D790" w14:textId="77777777" w:rsidR="0088020B" w:rsidRPr="004C5772" w:rsidRDefault="0088020B" w:rsidP="004C5772">
      <w:pPr>
        <w:spacing w:line="480" w:lineRule="auto"/>
        <w:rPr>
          <w:rFonts w:cstheme="minorHAnsi"/>
          <w:sz w:val="24"/>
          <w:szCs w:val="24"/>
        </w:rPr>
      </w:pPr>
    </w:p>
    <w:p w14:paraId="2BFF97C4" w14:textId="77777777" w:rsidR="0088020B" w:rsidRPr="004C5772" w:rsidRDefault="0088020B" w:rsidP="004C5772">
      <w:pPr>
        <w:spacing w:line="480" w:lineRule="auto"/>
        <w:rPr>
          <w:rFonts w:cstheme="minorHAnsi"/>
          <w:sz w:val="24"/>
          <w:szCs w:val="24"/>
        </w:rPr>
      </w:pPr>
    </w:p>
    <w:p w14:paraId="076DF5A0" w14:textId="77777777" w:rsidR="00D84463" w:rsidRPr="004C5772" w:rsidRDefault="00D84463" w:rsidP="004C5772">
      <w:pPr>
        <w:spacing w:line="480" w:lineRule="auto"/>
        <w:rPr>
          <w:rFonts w:cstheme="minorHAnsi"/>
          <w:sz w:val="24"/>
          <w:szCs w:val="24"/>
        </w:rPr>
      </w:pPr>
    </w:p>
    <w:sectPr w:rsidR="00D84463" w:rsidRPr="004C5772" w:rsidSect="005C1A64">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4CC03" w14:textId="77777777" w:rsidR="0024065F" w:rsidRDefault="0024065F" w:rsidP="005C1A64">
      <w:pPr>
        <w:spacing w:after="0" w:line="240" w:lineRule="auto"/>
      </w:pPr>
      <w:r>
        <w:separator/>
      </w:r>
    </w:p>
  </w:endnote>
  <w:endnote w:type="continuationSeparator" w:id="0">
    <w:p w14:paraId="5225B84F" w14:textId="77777777" w:rsidR="0024065F" w:rsidRDefault="0024065F" w:rsidP="005C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86FDC" w14:textId="77777777" w:rsidR="00D84463" w:rsidRDefault="00D84463" w:rsidP="00D84463">
    <w:pPr>
      <w:tabs>
        <w:tab w:val="left" w:pos="4755"/>
      </w:tabs>
    </w:pPr>
    <w:r w:rsidRPr="00D84463">
      <w:t>Source</w:t>
    </w:r>
    <w:proofErr w:type="gramStart"/>
    <w:r w:rsidRPr="00D84463">
      <w:t xml:space="preserve">:  </w:t>
    </w:r>
    <w:r w:rsidR="00354C4F">
      <w:t>ISOK</w:t>
    </w:r>
    <w:proofErr w:type="gramEnd"/>
    <w:r w:rsidRPr="00D84463">
      <w:t xml:space="preserve"> Board </w:t>
    </w:r>
    <w:r w:rsidR="00D62F40">
      <w:t xml:space="preserve">Policy adoption </w:t>
    </w:r>
    <w:r w:rsidR="00230AEA">
      <w:t>6</w:t>
    </w:r>
    <w:r w:rsidR="000C7C93">
      <w:t>/1</w:t>
    </w:r>
    <w:r w:rsidR="00230AEA">
      <w:t>3</w:t>
    </w:r>
    <w:r w:rsidR="000C7C93">
      <w:t>/19</w:t>
    </w:r>
  </w:p>
  <w:p w14:paraId="6397FB53" w14:textId="77777777" w:rsidR="00E213B2" w:rsidRDefault="00E213B2" w:rsidP="00D84463">
    <w:pPr>
      <w:tabs>
        <w:tab w:val="left" w:pos="4755"/>
      </w:tabs>
    </w:pPr>
    <w:r>
      <w:t>Revised 5/7/2020</w:t>
    </w:r>
  </w:p>
  <w:p w14:paraId="4426263A" w14:textId="324767A9" w:rsidR="006A1930" w:rsidRDefault="006A1930" w:rsidP="00D84463">
    <w:pPr>
      <w:tabs>
        <w:tab w:val="left" w:pos="4755"/>
      </w:tabs>
    </w:pPr>
    <w:r>
      <w:t>Reviewed 5/15/2025</w:t>
    </w:r>
  </w:p>
  <w:p w14:paraId="138A70ED" w14:textId="5799177F" w:rsidR="00891E49" w:rsidRDefault="00891E49" w:rsidP="00D84463">
    <w:pPr>
      <w:tabs>
        <w:tab w:val="left" w:pos="4755"/>
      </w:tabs>
    </w:pPr>
    <w:r>
      <w:t>Revised 9/10/2026</w:t>
    </w:r>
  </w:p>
  <w:p w14:paraId="58918607" w14:textId="77777777" w:rsidR="00D87C63" w:rsidRDefault="00D87C63" w:rsidP="00D84463">
    <w:pPr>
      <w:tabs>
        <w:tab w:val="left" w:pos="47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70A47" w14:textId="77777777" w:rsidR="0024065F" w:rsidRDefault="0024065F" w:rsidP="005C1A64">
      <w:pPr>
        <w:spacing w:after="0" w:line="240" w:lineRule="auto"/>
      </w:pPr>
      <w:r>
        <w:separator/>
      </w:r>
    </w:p>
  </w:footnote>
  <w:footnote w:type="continuationSeparator" w:id="0">
    <w:p w14:paraId="5D0D989F" w14:textId="77777777" w:rsidR="0024065F" w:rsidRDefault="0024065F" w:rsidP="005C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2406D"/>
    <w:multiLevelType w:val="hybridMultilevel"/>
    <w:tmpl w:val="BAA86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233AA"/>
    <w:multiLevelType w:val="hybridMultilevel"/>
    <w:tmpl w:val="59B87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B753A"/>
    <w:multiLevelType w:val="hybridMultilevel"/>
    <w:tmpl w:val="FC887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E1199D"/>
    <w:multiLevelType w:val="hybridMultilevel"/>
    <w:tmpl w:val="3834A39A"/>
    <w:lvl w:ilvl="0" w:tplc="04090001">
      <w:start w:val="1"/>
      <w:numFmt w:val="bullet"/>
      <w:lvlText w:val=""/>
      <w:lvlJc w:val="left"/>
      <w:pPr>
        <w:tabs>
          <w:tab w:val="num" w:pos="1800"/>
        </w:tabs>
        <w:ind w:left="1800" w:hanging="360"/>
      </w:pPr>
      <w:rPr>
        <w:rFonts w:ascii="Symbol" w:hAnsi="Symbol" w:hint="default"/>
      </w:rPr>
    </w:lvl>
    <w:lvl w:ilvl="1" w:tplc="458436B4">
      <w:start w:val="1"/>
      <w:numFmt w:val="bullet"/>
      <w:lvlText w:val="o"/>
      <w:lvlJc w:val="left"/>
      <w:pPr>
        <w:tabs>
          <w:tab w:val="num" w:pos="2520"/>
        </w:tabs>
        <w:ind w:left="2520" w:hanging="360"/>
      </w:pPr>
      <w:rPr>
        <w:rFonts w:ascii="Courier New" w:hAnsi="Courier New" w:hint="default"/>
      </w:rPr>
    </w:lvl>
    <w:lvl w:ilvl="2" w:tplc="4086CB10" w:tentative="1">
      <w:start w:val="1"/>
      <w:numFmt w:val="bullet"/>
      <w:lvlText w:val="•"/>
      <w:lvlJc w:val="left"/>
      <w:pPr>
        <w:tabs>
          <w:tab w:val="num" w:pos="3240"/>
        </w:tabs>
        <w:ind w:left="3240" w:hanging="360"/>
      </w:pPr>
      <w:rPr>
        <w:rFonts w:ascii="Times New Roman" w:hAnsi="Times New Roman" w:hint="default"/>
      </w:rPr>
    </w:lvl>
    <w:lvl w:ilvl="3" w:tplc="AFF86CCA" w:tentative="1">
      <w:start w:val="1"/>
      <w:numFmt w:val="bullet"/>
      <w:lvlText w:val="•"/>
      <w:lvlJc w:val="left"/>
      <w:pPr>
        <w:tabs>
          <w:tab w:val="num" w:pos="3960"/>
        </w:tabs>
        <w:ind w:left="3960" w:hanging="360"/>
      </w:pPr>
      <w:rPr>
        <w:rFonts w:ascii="Times New Roman" w:hAnsi="Times New Roman" w:hint="default"/>
      </w:rPr>
    </w:lvl>
    <w:lvl w:ilvl="4" w:tplc="DB446C14" w:tentative="1">
      <w:start w:val="1"/>
      <w:numFmt w:val="bullet"/>
      <w:lvlText w:val="•"/>
      <w:lvlJc w:val="left"/>
      <w:pPr>
        <w:tabs>
          <w:tab w:val="num" w:pos="4680"/>
        </w:tabs>
        <w:ind w:left="4680" w:hanging="360"/>
      </w:pPr>
      <w:rPr>
        <w:rFonts w:ascii="Times New Roman" w:hAnsi="Times New Roman" w:hint="default"/>
      </w:rPr>
    </w:lvl>
    <w:lvl w:ilvl="5" w:tplc="C9185408" w:tentative="1">
      <w:start w:val="1"/>
      <w:numFmt w:val="bullet"/>
      <w:lvlText w:val="•"/>
      <w:lvlJc w:val="left"/>
      <w:pPr>
        <w:tabs>
          <w:tab w:val="num" w:pos="5400"/>
        </w:tabs>
        <w:ind w:left="5400" w:hanging="360"/>
      </w:pPr>
      <w:rPr>
        <w:rFonts w:ascii="Times New Roman" w:hAnsi="Times New Roman" w:hint="default"/>
      </w:rPr>
    </w:lvl>
    <w:lvl w:ilvl="6" w:tplc="15748766" w:tentative="1">
      <w:start w:val="1"/>
      <w:numFmt w:val="bullet"/>
      <w:lvlText w:val="•"/>
      <w:lvlJc w:val="left"/>
      <w:pPr>
        <w:tabs>
          <w:tab w:val="num" w:pos="6120"/>
        </w:tabs>
        <w:ind w:left="6120" w:hanging="360"/>
      </w:pPr>
      <w:rPr>
        <w:rFonts w:ascii="Times New Roman" w:hAnsi="Times New Roman" w:hint="default"/>
      </w:rPr>
    </w:lvl>
    <w:lvl w:ilvl="7" w:tplc="E09A0508" w:tentative="1">
      <w:start w:val="1"/>
      <w:numFmt w:val="bullet"/>
      <w:lvlText w:val="•"/>
      <w:lvlJc w:val="left"/>
      <w:pPr>
        <w:tabs>
          <w:tab w:val="num" w:pos="6840"/>
        </w:tabs>
        <w:ind w:left="6840" w:hanging="360"/>
      </w:pPr>
      <w:rPr>
        <w:rFonts w:ascii="Times New Roman" w:hAnsi="Times New Roman" w:hint="default"/>
      </w:rPr>
    </w:lvl>
    <w:lvl w:ilvl="8" w:tplc="8130A044" w:tentative="1">
      <w:start w:val="1"/>
      <w:numFmt w:val="bullet"/>
      <w:lvlText w:val="•"/>
      <w:lvlJc w:val="left"/>
      <w:pPr>
        <w:tabs>
          <w:tab w:val="num" w:pos="7560"/>
        </w:tabs>
        <w:ind w:left="7560" w:hanging="360"/>
      </w:pPr>
      <w:rPr>
        <w:rFonts w:ascii="Times New Roman" w:hAnsi="Times New Roman" w:hint="default"/>
      </w:rPr>
    </w:lvl>
  </w:abstractNum>
  <w:abstractNum w:abstractNumId="4" w15:restartNumberingAfterBreak="0">
    <w:nsid w:val="21F27B96"/>
    <w:multiLevelType w:val="hybridMultilevel"/>
    <w:tmpl w:val="F306D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B41C6"/>
    <w:multiLevelType w:val="hybridMultilevel"/>
    <w:tmpl w:val="F07A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E36A2A"/>
    <w:multiLevelType w:val="hybridMultilevel"/>
    <w:tmpl w:val="4EC8D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65BA7"/>
    <w:multiLevelType w:val="hybridMultilevel"/>
    <w:tmpl w:val="978688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7A0132"/>
    <w:multiLevelType w:val="hybridMultilevel"/>
    <w:tmpl w:val="0AB29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CB33B6"/>
    <w:multiLevelType w:val="hybridMultilevel"/>
    <w:tmpl w:val="2F808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AB4559"/>
    <w:multiLevelType w:val="hybridMultilevel"/>
    <w:tmpl w:val="4002E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ED56CE"/>
    <w:multiLevelType w:val="multilevel"/>
    <w:tmpl w:val="2BF82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4"/>
        <w:szCs w:val="24"/>
      </w:rPr>
    </w:lvl>
    <w:lvl w:ilvl="2">
      <w:start w:val="6"/>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958C6"/>
    <w:multiLevelType w:val="hybridMultilevel"/>
    <w:tmpl w:val="E346A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0339A2"/>
    <w:multiLevelType w:val="hybridMultilevel"/>
    <w:tmpl w:val="5686CFDA"/>
    <w:lvl w:ilvl="0" w:tplc="59602BB2">
      <w:start w:val="1"/>
      <w:numFmt w:val="decimal"/>
      <w:pStyle w:val="Heading1"/>
      <w:lvlText w:val="%1."/>
      <w:lvlJc w:val="left"/>
      <w:pPr>
        <w:ind w:left="72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65009B"/>
    <w:multiLevelType w:val="hybridMultilevel"/>
    <w:tmpl w:val="C8A0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943E39"/>
    <w:multiLevelType w:val="hybridMultilevel"/>
    <w:tmpl w:val="BBEE3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CD742F2"/>
    <w:multiLevelType w:val="hybridMultilevel"/>
    <w:tmpl w:val="00AAE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FC26BB"/>
    <w:multiLevelType w:val="hybridMultilevel"/>
    <w:tmpl w:val="07DAB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2A5328"/>
    <w:multiLevelType w:val="hybridMultilevel"/>
    <w:tmpl w:val="B5FC373A"/>
    <w:lvl w:ilvl="0" w:tplc="AB324A20">
      <w:start w:val="1"/>
      <w:numFmt w:val="bullet"/>
      <w:lvlText w:val=""/>
      <w:lvlJc w:val="left"/>
      <w:pPr>
        <w:tabs>
          <w:tab w:val="num" w:pos="720"/>
        </w:tabs>
        <w:ind w:left="720" w:hanging="360"/>
      </w:pPr>
      <w:rPr>
        <w:rFonts w:ascii="Symbol" w:hAnsi="Symbol" w:hint="default"/>
      </w:rPr>
    </w:lvl>
    <w:lvl w:ilvl="1" w:tplc="754E8B1A" w:tentative="1">
      <w:start w:val="1"/>
      <w:numFmt w:val="decimal"/>
      <w:lvlText w:val="%2."/>
      <w:lvlJc w:val="left"/>
      <w:pPr>
        <w:tabs>
          <w:tab w:val="num" w:pos="1440"/>
        </w:tabs>
        <w:ind w:left="1440" w:hanging="360"/>
      </w:pPr>
    </w:lvl>
    <w:lvl w:ilvl="2" w:tplc="FE56CE88" w:tentative="1">
      <w:start w:val="1"/>
      <w:numFmt w:val="decimal"/>
      <w:lvlText w:val="%3."/>
      <w:lvlJc w:val="left"/>
      <w:pPr>
        <w:tabs>
          <w:tab w:val="num" w:pos="2160"/>
        </w:tabs>
        <w:ind w:left="2160" w:hanging="360"/>
      </w:pPr>
    </w:lvl>
    <w:lvl w:ilvl="3" w:tplc="AE986F70" w:tentative="1">
      <w:start w:val="1"/>
      <w:numFmt w:val="decimal"/>
      <w:lvlText w:val="%4."/>
      <w:lvlJc w:val="left"/>
      <w:pPr>
        <w:tabs>
          <w:tab w:val="num" w:pos="2880"/>
        </w:tabs>
        <w:ind w:left="2880" w:hanging="360"/>
      </w:pPr>
    </w:lvl>
    <w:lvl w:ilvl="4" w:tplc="77A46C6C" w:tentative="1">
      <w:start w:val="1"/>
      <w:numFmt w:val="decimal"/>
      <w:lvlText w:val="%5."/>
      <w:lvlJc w:val="left"/>
      <w:pPr>
        <w:tabs>
          <w:tab w:val="num" w:pos="3600"/>
        </w:tabs>
        <w:ind w:left="3600" w:hanging="360"/>
      </w:pPr>
    </w:lvl>
    <w:lvl w:ilvl="5" w:tplc="F4527A84" w:tentative="1">
      <w:start w:val="1"/>
      <w:numFmt w:val="decimal"/>
      <w:lvlText w:val="%6."/>
      <w:lvlJc w:val="left"/>
      <w:pPr>
        <w:tabs>
          <w:tab w:val="num" w:pos="4320"/>
        </w:tabs>
        <w:ind w:left="4320" w:hanging="360"/>
      </w:pPr>
    </w:lvl>
    <w:lvl w:ilvl="6" w:tplc="A7A62F40" w:tentative="1">
      <w:start w:val="1"/>
      <w:numFmt w:val="decimal"/>
      <w:lvlText w:val="%7."/>
      <w:lvlJc w:val="left"/>
      <w:pPr>
        <w:tabs>
          <w:tab w:val="num" w:pos="5040"/>
        </w:tabs>
        <w:ind w:left="5040" w:hanging="360"/>
      </w:pPr>
    </w:lvl>
    <w:lvl w:ilvl="7" w:tplc="1C5EBCCC" w:tentative="1">
      <w:start w:val="1"/>
      <w:numFmt w:val="decimal"/>
      <w:lvlText w:val="%8."/>
      <w:lvlJc w:val="left"/>
      <w:pPr>
        <w:tabs>
          <w:tab w:val="num" w:pos="5760"/>
        </w:tabs>
        <w:ind w:left="5760" w:hanging="360"/>
      </w:pPr>
    </w:lvl>
    <w:lvl w:ilvl="8" w:tplc="722C5DC4" w:tentative="1">
      <w:start w:val="1"/>
      <w:numFmt w:val="decimal"/>
      <w:lvlText w:val="%9."/>
      <w:lvlJc w:val="left"/>
      <w:pPr>
        <w:tabs>
          <w:tab w:val="num" w:pos="6480"/>
        </w:tabs>
        <w:ind w:left="6480" w:hanging="360"/>
      </w:pPr>
    </w:lvl>
  </w:abstractNum>
  <w:abstractNum w:abstractNumId="19" w15:restartNumberingAfterBreak="0">
    <w:nsid w:val="7ECF1FB4"/>
    <w:multiLevelType w:val="hybridMultilevel"/>
    <w:tmpl w:val="04580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042627">
    <w:abstractNumId w:val="13"/>
  </w:num>
  <w:num w:numId="2" w16cid:durableId="438180496">
    <w:abstractNumId w:val="19"/>
  </w:num>
  <w:num w:numId="3" w16cid:durableId="1480077396">
    <w:abstractNumId w:val="1"/>
  </w:num>
  <w:num w:numId="4" w16cid:durableId="15932958">
    <w:abstractNumId w:val="5"/>
  </w:num>
  <w:num w:numId="5" w16cid:durableId="160893546">
    <w:abstractNumId w:val="3"/>
  </w:num>
  <w:num w:numId="6" w16cid:durableId="1466312116">
    <w:abstractNumId w:val="11"/>
  </w:num>
  <w:num w:numId="7" w16cid:durableId="1620532203">
    <w:abstractNumId w:val="7"/>
  </w:num>
  <w:num w:numId="8" w16cid:durableId="1274049278">
    <w:abstractNumId w:val="15"/>
  </w:num>
  <w:num w:numId="9" w16cid:durableId="1387220137">
    <w:abstractNumId w:val="6"/>
  </w:num>
  <w:num w:numId="10" w16cid:durableId="96921386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3686029">
    <w:abstractNumId w:val="10"/>
  </w:num>
  <w:num w:numId="12" w16cid:durableId="668291319">
    <w:abstractNumId w:val="16"/>
  </w:num>
  <w:num w:numId="13" w16cid:durableId="1289359796">
    <w:abstractNumId w:val="12"/>
  </w:num>
  <w:num w:numId="14" w16cid:durableId="845825771">
    <w:abstractNumId w:val="4"/>
  </w:num>
  <w:num w:numId="15" w16cid:durableId="1322540467">
    <w:abstractNumId w:val="0"/>
  </w:num>
  <w:num w:numId="16" w16cid:durableId="1934895566">
    <w:abstractNumId w:val="17"/>
  </w:num>
  <w:num w:numId="17" w16cid:durableId="1847936944">
    <w:abstractNumId w:val="14"/>
  </w:num>
  <w:num w:numId="18" w16cid:durableId="549145897">
    <w:abstractNumId w:val="2"/>
  </w:num>
  <w:num w:numId="19" w16cid:durableId="294800689">
    <w:abstractNumId w:val="8"/>
  </w:num>
  <w:num w:numId="20" w16cid:durableId="1443196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K1MDO3NDI2MDU1NDJQ0lEKTi0uzszPAykwrAUAi/k3rywAAAA="/>
  </w:docVars>
  <w:rsids>
    <w:rsidRoot w:val="005C1A64"/>
    <w:rsid w:val="000C7C93"/>
    <w:rsid w:val="001E3224"/>
    <w:rsid w:val="00230AEA"/>
    <w:rsid w:val="0024065F"/>
    <w:rsid w:val="00242C33"/>
    <w:rsid w:val="00292110"/>
    <w:rsid w:val="00353868"/>
    <w:rsid w:val="00354C4F"/>
    <w:rsid w:val="003854C3"/>
    <w:rsid w:val="00386F48"/>
    <w:rsid w:val="003E4CA8"/>
    <w:rsid w:val="004C5772"/>
    <w:rsid w:val="004F60C5"/>
    <w:rsid w:val="00581563"/>
    <w:rsid w:val="005C1A64"/>
    <w:rsid w:val="005D4DF5"/>
    <w:rsid w:val="005E360D"/>
    <w:rsid w:val="006567F8"/>
    <w:rsid w:val="006A1930"/>
    <w:rsid w:val="00705F8E"/>
    <w:rsid w:val="00716ACD"/>
    <w:rsid w:val="00775D18"/>
    <w:rsid w:val="0079309D"/>
    <w:rsid w:val="007A38E3"/>
    <w:rsid w:val="00820074"/>
    <w:rsid w:val="00846453"/>
    <w:rsid w:val="0086719A"/>
    <w:rsid w:val="0088020B"/>
    <w:rsid w:val="00891E49"/>
    <w:rsid w:val="00946DBD"/>
    <w:rsid w:val="0097543B"/>
    <w:rsid w:val="009B361F"/>
    <w:rsid w:val="009B49CE"/>
    <w:rsid w:val="00A4767C"/>
    <w:rsid w:val="00A74814"/>
    <w:rsid w:val="00A9615A"/>
    <w:rsid w:val="00AA19BE"/>
    <w:rsid w:val="00AE2410"/>
    <w:rsid w:val="00AF25B6"/>
    <w:rsid w:val="00BB426E"/>
    <w:rsid w:val="00BC5B2D"/>
    <w:rsid w:val="00C05729"/>
    <w:rsid w:val="00CD22D6"/>
    <w:rsid w:val="00CF7D2A"/>
    <w:rsid w:val="00D03A37"/>
    <w:rsid w:val="00D125A2"/>
    <w:rsid w:val="00D62F40"/>
    <w:rsid w:val="00D67BE6"/>
    <w:rsid w:val="00D77892"/>
    <w:rsid w:val="00D84463"/>
    <w:rsid w:val="00D87C63"/>
    <w:rsid w:val="00DB174C"/>
    <w:rsid w:val="00DC4EF2"/>
    <w:rsid w:val="00DF0F83"/>
    <w:rsid w:val="00DF5E6E"/>
    <w:rsid w:val="00DF658C"/>
    <w:rsid w:val="00E213B2"/>
    <w:rsid w:val="00E36450"/>
    <w:rsid w:val="00E41C73"/>
    <w:rsid w:val="00E710DC"/>
    <w:rsid w:val="00EE48FC"/>
    <w:rsid w:val="00F63F47"/>
    <w:rsid w:val="00FD7EB1"/>
    <w:rsid w:val="00FE4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8AA6B"/>
  <w15:chartTrackingRefBased/>
  <w15:docId w15:val="{F6BA60C5-9C3E-45D1-9C67-58417CBA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EE48FC"/>
    <w:pPr>
      <w:numPr>
        <w:numId w:val="1"/>
      </w:numPr>
      <w:autoSpaceDE w:val="0"/>
      <w:autoSpaceDN w:val="0"/>
      <w:adjustRightInd w:val="0"/>
      <w:jc w:val="both"/>
      <w:outlineLvl w:val="0"/>
    </w:pPr>
    <w:rPr>
      <w:rFonts w:ascii="Helvetica" w:hAnsi="Helvetica" w:cs="Tahoma"/>
      <w:b/>
      <w:caps/>
      <w:color w:val="000000"/>
      <w:szCs w:val="24"/>
    </w:rPr>
  </w:style>
  <w:style w:type="paragraph" w:styleId="Heading2">
    <w:name w:val="heading 2"/>
    <w:basedOn w:val="Normal"/>
    <w:next w:val="Normal"/>
    <w:link w:val="Heading2Char"/>
    <w:uiPriority w:val="9"/>
    <w:unhideWhenUsed/>
    <w:qFormat/>
    <w:rsid w:val="00EE48FC"/>
    <w:pPr>
      <w:spacing w:after="0" w:line="240" w:lineRule="auto"/>
      <w:jc w:val="center"/>
      <w:outlineLvl w:val="1"/>
    </w:pPr>
    <w:rPr>
      <w:rFonts w:ascii="Helvetica" w:eastAsia="Times New Roman" w:hAnsi="Helvetica" w:cs="Times New Roman"/>
      <w:b/>
      <w:sz w:val="24"/>
      <w:szCs w:val="24"/>
    </w:rPr>
  </w:style>
  <w:style w:type="paragraph" w:styleId="Heading3">
    <w:name w:val="heading 3"/>
    <w:basedOn w:val="Normal"/>
    <w:next w:val="Normal"/>
    <w:link w:val="Heading3Char"/>
    <w:uiPriority w:val="9"/>
    <w:semiHidden/>
    <w:unhideWhenUsed/>
    <w:qFormat/>
    <w:rsid w:val="00D03A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A64"/>
  </w:style>
  <w:style w:type="paragraph" w:styleId="Footer">
    <w:name w:val="footer"/>
    <w:basedOn w:val="Normal"/>
    <w:link w:val="FooterChar"/>
    <w:uiPriority w:val="99"/>
    <w:unhideWhenUsed/>
    <w:rsid w:val="005C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A64"/>
  </w:style>
  <w:style w:type="paragraph" w:styleId="BalloonText">
    <w:name w:val="Balloon Text"/>
    <w:basedOn w:val="Normal"/>
    <w:link w:val="BalloonTextChar"/>
    <w:uiPriority w:val="99"/>
    <w:semiHidden/>
    <w:unhideWhenUsed/>
    <w:rsid w:val="00D84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463"/>
    <w:rPr>
      <w:rFonts w:ascii="Segoe UI" w:hAnsi="Segoe UI" w:cs="Segoe UI"/>
      <w:sz w:val="18"/>
      <w:szCs w:val="18"/>
    </w:rPr>
  </w:style>
  <w:style w:type="character" w:customStyle="1" w:styleId="Heading1Char">
    <w:name w:val="Heading 1 Char"/>
    <w:basedOn w:val="DefaultParagraphFont"/>
    <w:link w:val="Heading1"/>
    <w:uiPriority w:val="9"/>
    <w:rsid w:val="00EE48FC"/>
    <w:rPr>
      <w:rFonts w:ascii="Helvetica" w:eastAsia="Times New Roman" w:hAnsi="Helvetica" w:cs="Tahoma"/>
      <w:b/>
      <w:caps/>
      <w:color w:val="000000"/>
      <w:sz w:val="24"/>
      <w:szCs w:val="24"/>
    </w:rPr>
  </w:style>
  <w:style w:type="character" w:customStyle="1" w:styleId="Heading2Char">
    <w:name w:val="Heading 2 Char"/>
    <w:basedOn w:val="DefaultParagraphFont"/>
    <w:link w:val="Heading2"/>
    <w:uiPriority w:val="9"/>
    <w:rsid w:val="00EE48FC"/>
    <w:rPr>
      <w:rFonts w:ascii="Helvetica" w:eastAsia="Times New Roman" w:hAnsi="Helvetica" w:cs="Times New Roman"/>
      <w:b/>
      <w:sz w:val="24"/>
      <w:szCs w:val="24"/>
    </w:rPr>
  </w:style>
  <w:style w:type="paragraph" w:styleId="ListParagraph">
    <w:name w:val="List Paragraph"/>
    <w:basedOn w:val="Normal"/>
    <w:link w:val="ListParagraphChar"/>
    <w:uiPriority w:val="34"/>
    <w:qFormat/>
    <w:rsid w:val="00EE48FC"/>
    <w:pPr>
      <w:spacing w:after="0" w:line="240" w:lineRule="auto"/>
      <w:ind w:left="720"/>
      <w:contextualSpacing/>
    </w:pPr>
    <w:rPr>
      <w:rFonts w:ascii="Times New Roman" w:eastAsia="Times New Roman" w:hAnsi="Times New Roman" w:cs="Times New Roman"/>
      <w:sz w:val="24"/>
      <w:szCs w:val="20"/>
    </w:rPr>
  </w:style>
  <w:style w:type="paragraph" w:customStyle="1" w:styleId="Heading1Style181">
    <w:name w:val="Heading 1:Style181"/>
    <w:basedOn w:val="Heading1"/>
    <w:link w:val="Heading1Style181Char"/>
    <w:qFormat/>
    <w:rsid w:val="00EE48FC"/>
  </w:style>
  <w:style w:type="character" w:customStyle="1" w:styleId="ListParagraphChar">
    <w:name w:val="List Paragraph Char"/>
    <w:basedOn w:val="DefaultParagraphFont"/>
    <w:link w:val="ListParagraph"/>
    <w:uiPriority w:val="34"/>
    <w:rsid w:val="00EE48FC"/>
    <w:rPr>
      <w:rFonts w:ascii="Times New Roman" w:eastAsia="Times New Roman" w:hAnsi="Times New Roman" w:cs="Times New Roman"/>
      <w:sz w:val="24"/>
      <w:szCs w:val="20"/>
    </w:rPr>
  </w:style>
  <w:style w:type="character" w:customStyle="1" w:styleId="Heading1Style181Char">
    <w:name w:val="Heading 1:Style181 Char"/>
    <w:basedOn w:val="Heading1Char"/>
    <w:link w:val="Heading1Style181"/>
    <w:rsid w:val="00EE48FC"/>
    <w:rPr>
      <w:rFonts w:ascii="Helvetica" w:eastAsia="Times New Roman" w:hAnsi="Helvetica" w:cs="Tahoma"/>
      <w:b/>
      <w:caps/>
      <w:color w:val="000000"/>
      <w:sz w:val="24"/>
      <w:szCs w:val="24"/>
    </w:rPr>
  </w:style>
  <w:style w:type="paragraph" w:customStyle="1" w:styleId="Default">
    <w:name w:val="Default"/>
    <w:link w:val="DefaultChar"/>
    <w:rsid w:val="00EE48FC"/>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DefaultChar">
    <w:name w:val="Default Char"/>
    <w:link w:val="Default"/>
    <w:locked/>
    <w:rsid w:val="00EE48FC"/>
    <w:rPr>
      <w:rFonts w:ascii="Calibri" w:eastAsia="Times New Roman" w:hAnsi="Calibri" w:cs="Calibri"/>
      <w:color w:val="000000"/>
      <w:sz w:val="24"/>
      <w:szCs w:val="24"/>
    </w:rPr>
  </w:style>
  <w:style w:type="character" w:customStyle="1" w:styleId="Heading3Char">
    <w:name w:val="Heading 3 Char"/>
    <w:basedOn w:val="DefaultParagraphFont"/>
    <w:link w:val="Heading3"/>
    <w:uiPriority w:val="9"/>
    <w:semiHidden/>
    <w:rsid w:val="00D03A37"/>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rsid w:val="00D03A37"/>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 Courtney (OVCA Admin)</dc:creator>
  <cp:keywords/>
  <dc:description/>
  <cp:lastModifiedBy>Wilkinson, Jennifer (ISOKHS Admin)</cp:lastModifiedBy>
  <cp:revision>2</cp:revision>
  <cp:lastPrinted>2018-09-12T14:20:00Z</cp:lastPrinted>
  <dcterms:created xsi:type="dcterms:W3CDTF">2026-09-09T18:06:00Z</dcterms:created>
  <dcterms:modified xsi:type="dcterms:W3CDTF">2026-09-09T18:06:00Z</dcterms:modified>
</cp:coreProperties>
</file>